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D9" w:rsidRDefault="00D663D9" w:rsidP="00D663D9">
      <w:pPr>
        <w:spacing w:afterLines="50" w:after="156" w:line="48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4</w:t>
      </w:r>
    </w:p>
    <w:p w:rsidR="00D663D9" w:rsidRDefault="00D663D9" w:rsidP="00D663D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44"/>
        </w:rPr>
        <w:t>2020年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东莞市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中学化学和生物学</w:t>
      </w:r>
    </w:p>
    <w:p w:rsidR="00D663D9" w:rsidRDefault="00D663D9" w:rsidP="00D663D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实验操作与创新技能竞赛评价标准</w:t>
      </w:r>
      <w:bookmarkEnd w:id="0"/>
    </w:p>
    <w:tbl>
      <w:tblPr>
        <w:tblW w:w="9560" w:type="dxa"/>
        <w:tblInd w:w="-6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5296"/>
        <w:gridCol w:w="1333"/>
        <w:gridCol w:w="1487"/>
      </w:tblGrid>
      <w:tr w:rsidR="00D663D9" w:rsidTr="00D663D9">
        <w:trPr>
          <w:trHeight w:val="1045"/>
        </w:trPr>
        <w:tc>
          <w:tcPr>
            <w:tcW w:w="9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663D9" w:rsidRDefault="00D663D9" w:rsidP="00047089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6"/>
                <w:szCs w:val="36"/>
              </w:rPr>
              <w:t>常规实验操作评价标准</w:t>
            </w:r>
          </w:p>
        </w:tc>
      </w:tr>
      <w:tr w:rsidR="00D663D9" w:rsidTr="00D663D9">
        <w:trPr>
          <w:trHeight w:val="105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评分项目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考核内容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分值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成绩</w:t>
            </w:r>
          </w:p>
        </w:tc>
      </w:tr>
      <w:tr w:rsidR="00D663D9" w:rsidTr="00D663D9">
        <w:trPr>
          <w:trHeight w:val="144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663D9" w:rsidRDefault="00D663D9" w:rsidP="000470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实验仪器的准备及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装配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663D9" w:rsidRDefault="00D663D9" w:rsidP="00D663D9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正确、快速找出实验仪器</w:t>
            </w:r>
          </w:p>
          <w:p w:rsidR="00D663D9" w:rsidRDefault="00D663D9" w:rsidP="00D663D9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检查实验仪器、设备是否能够正常使用</w:t>
            </w:r>
          </w:p>
          <w:p w:rsidR="00D663D9" w:rsidRDefault="00D663D9" w:rsidP="00047089">
            <w:pPr>
              <w:spacing w:line="360" w:lineRule="exact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3.正确装配实验装置并进行实验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663D9" w:rsidRDefault="00D663D9" w:rsidP="000470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663D9" w:rsidTr="00D663D9">
        <w:trPr>
          <w:trHeight w:val="2393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663D9" w:rsidRDefault="00D663D9" w:rsidP="000470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实验操作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663D9" w:rsidRDefault="00D663D9" w:rsidP="00047089">
            <w:pPr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1.实验操作熟练</w:t>
            </w:r>
          </w:p>
          <w:p w:rsidR="00D663D9" w:rsidRDefault="00D663D9" w:rsidP="00047089">
            <w:pPr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2.实验操作流程规范，符合安全性要求</w:t>
            </w:r>
          </w:p>
          <w:p w:rsidR="00D663D9" w:rsidRDefault="00D663D9" w:rsidP="00047089">
            <w:pPr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3.实验现象明显，能直观反映或揭示基本实验原理</w:t>
            </w:r>
          </w:p>
          <w:p w:rsidR="00D663D9" w:rsidRDefault="00D663D9" w:rsidP="00047089">
            <w:pPr>
              <w:spacing w:line="360" w:lineRule="exact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4.实验仪器整理规范，实验废弃物处理得当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663D9" w:rsidRDefault="00D663D9" w:rsidP="000470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663D9" w:rsidTr="00D663D9">
        <w:trPr>
          <w:trHeight w:val="144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663D9" w:rsidRDefault="00D663D9" w:rsidP="000470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实验报告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663D9" w:rsidRDefault="00D663D9" w:rsidP="00047089">
            <w:pPr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1.实验方案设计科学，体现课程标准理念</w:t>
            </w:r>
          </w:p>
          <w:p w:rsidR="00D663D9" w:rsidRDefault="00D663D9" w:rsidP="00047089">
            <w:pPr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2.实验数据处理得当</w:t>
            </w:r>
          </w:p>
          <w:p w:rsidR="00D663D9" w:rsidRDefault="00D663D9" w:rsidP="00047089">
            <w:pPr>
              <w:spacing w:line="360" w:lineRule="exact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3.实验误差分析透彻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663D9" w:rsidRDefault="00D663D9" w:rsidP="000470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663D9" w:rsidTr="00D663D9">
        <w:trPr>
          <w:trHeight w:val="1071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663D9" w:rsidRDefault="00D663D9" w:rsidP="000470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总分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663D9" w:rsidRDefault="00D663D9" w:rsidP="000470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77" w:type="dxa"/>
              <w:bottom w:w="0" w:type="dxa"/>
              <w:right w:w="77" w:type="dxa"/>
            </w:tcMar>
            <w:vAlign w:val="center"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D663D9" w:rsidRDefault="00D663D9" w:rsidP="00D663D9">
      <w:pPr>
        <w:spacing w:line="640" w:lineRule="exact"/>
        <w:jc w:val="center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 xml:space="preserve"> </w:t>
      </w:r>
    </w:p>
    <w:p w:rsidR="00D663D9" w:rsidRDefault="00D663D9" w:rsidP="00D663D9">
      <w:pPr>
        <w:spacing w:line="640" w:lineRule="exact"/>
        <w:jc w:val="center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 xml:space="preserve"> </w:t>
      </w:r>
    </w:p>
    <w:p w:rsidR="00D663D9" w:rsidRDefault="00D663D9" w:rsidP="00D663D9">
      <w:pPr>
        <w:spacing w:line="640" w:lineRule="exact"/>
        <w:jc w:val="center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 xml:space="preserve"> </w:t>
      </w:r>
    </w:p>
    <w:p w:rsidR="00D663D9" w:rsidRDefault="00D663D9" w:rsidP="00D663D9">
      <w:pPr>
        <w:spacing w:line="640" w:lineRule="exact"/>
        <w:jc w:val="center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 xml:space="preserve"> </w:t>
      </w:r>
    </w:p>
    <w:p w:rsidR="00D663D9" w:rsidRDefault="00D663D9" w:rsidP="00D663D9">
      <w:pPr>
        <w:spacing w:line="640" w:lineRule="exact"/>
        <w:jc w:val="center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 xml:space="preserve"> </w:t>
      </w:r>
    </w:p>
    <w:p w:rsidR="00D663D9" w:rsidRDefault="00D663D9" w:rsidP="00D663D9">
      <w:pPr>
        <w:spacing w:line="640" w:lineRule="exact"/>
        <w:jc w:val="center"/>
        <w:rPr>
          <w:rFonts w:ascii="楷体" w:eastAsia="楷体" w:hAnsi="楷体"/>
          <w:color w:val="000000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lastRenderedPageBreak/>
        <w:t xml:space="preserve"> 创新实验器材评价标准</w:t>
      </w:r>
    </w:p>
    <w:p w:rsidR="00D663D9" w:rsidRDefault="00D663D9" w:rsidP="00D663D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tbl>
      <w:tblPr>
        <w:tblW w:w="98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5294"/>
        <w:gridCol w:w="1340"/>
        <w:gridCol w:w="1588"/>
      </w:tblGrid>
      <w:tr w:rsidR="00D663D9" w:rsidTr="00D663D9">
        <w:trPr>
          <w:trHeight w:val="1211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评分项目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考核内容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分值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成绩</w:t>
            </w:r>
          </w:p>
        </w:tc>
      </w:tr>
      <w:tr w:rsidR="00D663D9" w:rsidTr="00D663D9">
        <w:trPr>
          <w:trHeight w:val="3711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设计水平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1.设计原理科学；</w:t>
            </w:r>
          </w:p>
          <w:p w:rsidR="00D663D9" w:rsidRDefault="00D663D9" w:rsidP="00047089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2.作品具有原创性，设计新颖，从造型、功能等方面反映出独特的构想；</w:t>
            </w:r>
          </w:p>
          <w:p w:rsidR="00D663D9" w:rsidRDefault="00D663D9" w:rsidP="00047089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3.能够改进原有实验器材的缺陷或不足；</w:t>
            </w:r>
          </w:p>
          <w:p w:rsidR="00D663D9" w:rsidRDefault="00D663D9" w:rsidP="00047089">
            <w:pPr>
              <w:adjustRightInd w:val="0"/>
              <w:snapToGrid w:val="0"/>
              <w:spacing w:line="340" w:lineRule="exact"/>
              <w:jc w:val="left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4.针对性强，能解决本学科实验教学中遇到的问题，有利于学生更好地进行实验操作 、理解实验原理。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</w:p>
        </w:tc>
      </w:tr>
      <w:tr w:rsidR="00D663D9" w:rsidTr="00D663D9">
        <w:trPr>
          <w:trHeight w:val="1867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制作工艺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1.作品完整，功能稳定；</w:t>
            </w:r>
          </w:p>
          <w:p w:rsidR="00D663D9" w:rsidRDefault="00D663D9" w:rsidP="00047089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2.坚固耐用，操作方便；</w:t>
            </w:r>
          </w:p>
          <w:p w:rsidR="00D663D9" w:rsidRDefault="00D663D9" w:rsidP="00047089">
            <w:pPr>
              <w:adjustRightInd w:val="0"/>
              <w:snapToGrid w:val="0"/>
              <w:spacing w:line="340" w:lineRule="exact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3.符合安全要求。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 </w:t>
            </w:r>
          </w:p>
        </w:tc>
      </w:tr>
      <w:tr w:rsidR="00D663D9" w:rsidTr="00D663D9">
        <w:trPr>
          <w:trHeight w:val="959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教学效果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达到或优于预期实验教学目标。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 </w:t>
            </w:r>
          </w:p>
        </w:tc>
      </w:tr>
      <w:tr w:rsidR="00D663D9" w:rsidTr="00D663D9">
        <w:trPr>
          <w:trHeight w:val="94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应用前景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材料环保，取材便利，成本合理，易于推广。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 </w:t>
            </w:r>
          </w:p>
        </w:tc>
      </w:tr>
      <w:tr w:rsidR="00D663D9" w:rsidTr="00D663D9">
        <w:trPr>
          <w:trHeight w:val="1478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演示视频及文稿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1.视频演示清晰易懂；</w:t>
            </w:r>
          </w:p>
          <w:p w:rsidR="00D663D9" w:rsidRDefault="00D663D9" w:rsidP="00047089">
            <w:pPr>
              <w:adjustRightInd w:val="0"/>
              <w:snapToGrid w:val="0"/>
              <w:spacing w:line="340" w:lineRule="exact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2.文稿介绍要点明确。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 </w:t>
            </w:r>
          </w:p>
        </w:tc>
      </w:tr>
      <w:tr w:rsidR="00D663D9" w:rsidTr="00D663D9">
        <w:trPr>
          <w:trHeight w:val="1406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加  分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获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取专利或在市级以上有刊号的刊物发表相关论文的将予以加分，加分最高不超过5分（加分另计）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</w:p>
        </w:tc>
      </w:tr>
      <w:tr w:rsidR="00D663D9" w:rsidTr="00D663D9">
        <w:trPr>
          <w:trHeight w:val="1046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总分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jc w:val="center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60分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D9" w:rsidRDefault="00D663D9" w:rsidP="00047089">
            <w:pPr>
              <w:adjustRightInd w:val="0"/>
              <w:snapToGrid w:val="0"/>
              <w:spacing w:line="340" w:lineRule="exact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</w:p>
        </w:tc>
      </w:tr>
    </w:tbl>
    <w:p w:rsidR="00F22F18" w:rsidRDefault="00F22F18"/>
    <w:sectPr w:rsidR="00F22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C4" w:rsidRDefault="00754AC4" w:rsidP="00D663D9">
      <w:r>
        <w:separator/>
      </w:r>
    </w:p>
  </w:endnote>
  <w:endnote w:type="continuationSeparator" w:id="0">
    <w:p w:rsidR="00754AC4" w:rsidRDefault="00754AC4" w:rsidP="00D6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C4" w:rsidRDefault="00754AC4" w:rsidP="00D663D9">
      <w:r>
        <w:separator/>
      </w:r>
    </w:p>
  </w:footnote>
  <w:footnote w:type="continuationSeparator" w:id="0">
    <w:p w:rsidR="00754AC4" w:rsidRDefault="00754AC4" w:rsidP="00D66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3940"/>
    <w:multiLevelType w:val="multilevel"/>
    <w:tmpl w:val="25627FBA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72"/>
    <w:rsid w:val="00040672"/>
    <w:rsid w:val="00754AC4"/>
    <w:rsid w:val="00D663D9"/>
    <w:rsid w:val="00F2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D9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3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3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D9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3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3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黄泽鑫</dc:creator>
  <cp:keywords/>
  <dc:description/>
  <cp:lastModifiedBy>黄泽鑫</cp:lastModifiedBy>
  <cp:revision>2</cp:revision>
  <dcterms:created xsi:type="dcterms:W3CDTF">2020-09-30T02:14:00Z</dcterms:created>
  <dcterms:modified xsi:type="dcterms:W3CDTF">2020-09-30T02:15:00Z</dcterms:modified>
</cp:coreProperties>
</file>