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bookmarkStart w:id="35" w:name="_GoBack"/>
      <w:bookmarkEnd w:id="35"/>
      <w:r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  <w:t>附件1</w:t>
      </w:r>
    </w:p>
    <w:p>
      <w:pPr>
        <w:pStyle w:val="2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after="0" w:line="56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/>
          <w:color w:val="auto"/>
          <w:sz w:val="36"/>
          <w:szCs w:val="36"/>
          <w:highlight w:val="none"/>
          <w:lang w:val="en-US" w:eastAsia="zh-CN"/>
        </w:rPr>
      </w:pPr>
    </w:p>
    <w:p>
      <w:pPr>
        <w:pStyle w:val="5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sz w:val="36"/>
          <w:szCs w:val="36"/>
          <w:highlight w:val="none"/>
          <w:lang w:eastAsia="zh-CN"/>
        </w:rPr>
      </w:pPr>
      <w:bookmarkStart w:id="0" w:name="_Toc12100"/>
      <w:bookmarkStart w:id="1" w:name="_Toc12477"/>
      <w:bookmarkStart w:id="2" w:name="_Toc17776"/>
      <w:bookmarkStart w:id="3" w:name="_Toc32133"/>
      <w:bookmarkStart w:id="4" w:name="OLE_LINK1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sz w:val="36"/>
          <w:szCs w:val="36"/>
          <w:highlight w:val="none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sz w:val="36"/>
          <w:szCs w:val="36"/>
          <w:highlight w:val="none"/>
        </w:rPr>
        <w:t>提升中小学生阅读素养的路径与策略研究</w:t>
      </w:r>
      <w:bookmarkEnd w:id="0"/>
      <w:bookmarkEnd w:id="1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sz w:val="36"/>
          <w:szCs w:val="36"/>
          <w:highlight w:val="none"/>
          <w:lang w:eastAsia="zh-CN"/>
        </w:rPr>
        <w:t>》</w:t>
      </w:r>
    </w:p>
    <w:bookmarkEnd w:id="2"/>
    <w:bookmarkEnd w:id="3"/>
    <w:p>
      <w:pPr>
        <w:pStyle w:val="5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方正小标宋简体" w:hAnsi="华文中宋" w:eastAsia="方正小标宋简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方正小标宋简体" w:hAnsi="华文中宋" w:eastAsia="方正小标宋简体"/>
          <w:b/>
          <w:bCs/>
          <w:color w:val="auto"/>
          <w:sz w:val="36"/>
          <w:szCs w:val="36"/>
          <w:highlight w:val="none"/>
        </w:rPr>
        <w:t>课题</w:t>
      </w:r>
      <w:bookmarkEnd w:id="4"/>
      <w:r>
        <w:rPr>
          <w:rFonts w:hint="eastAsia" w:ascii="方正小标宋简体" w:hAnsi="华文中宋" w:eastAsia="方正小标宋简体"/>
          <w:b/>
          <w:bCs/>
          <w:color w:val="auto"/>
          <w:sz w:val="36"/>
          <w:szCs w:val="36"/>
          <w:highlight w:val="none"/>
        </w:rPr>
        <w:t>申报</w:t>
      </w:r>
      <w:r>
        <w:rPr>
          <w:rFonts w:hint="eastAsia" w:ascii="方正小标宋简体" w:hAnsi="华文中宋" w:eastAsia="方正小标宋简体"/>
          <w:b/>
          <w:bCs/>
          <w:color w:val="auto"/>
          <w:sz w:val="36"/>
          <w:szCs w:val="36"/>
          <w:highlight w:val="none"/>
          <w:lang w:val="en-US" w:eastAsia="zh-CN"/>
        </w:rPr>
        <w:t>说明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ascii="方正小标宋简体" w:hAnsi="华文中宋" w:eastAsia="方正小标宋简体"/>
          <w:color w:val="auto"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ascii="方正小标宋简体" w:hAnsi="华文中宋" w:eastAsia="方正小标宋简体"/>
          <w:color w:val="auto"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ascii="方正小标宋简体" w:hAnsi="华文中宋" w:eastAsia="方正小标宋简体"/>
          <w:color w:val="auto"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ascii="方正小标宋简体" w:hAnsi="华文中宋" w:eastAsia="方正小标宋简体"/>
          <w:color w:val="auto"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ascii="方正小标宋简体" w:hAnsi="华文中宋" w:eastAsia="方正小标宋简体"/>
          <w:color w:val="auto"/>
          <w:sz w:val="44"/>
          <w:szCs w:val="44"/>
        </w:rPr>
      </w:pPr>
    </w:p>
    <w:p>
      <w:pPr>
        <w:pStyle w:val="2"/>
        <w:rPr>
          <w:color w:val="auto"/>
        </w:rPr>
      </w:pP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方正小标宋简体" w:hAnsi="华文中宋" w:eastAsia="方正小标宋简体"/>
          <w:color w:val="auto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ascii="方正小标宋简体" w:hAnsi="华文中宋" w:eastAsia="方正小标宋简体"/>
          <w:color w:val="auto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420" w:firstLineChars="200"/>
        <w:textAlignment w:val="auto"/>
        <w:rPr>
          <w:color w:val="auto"/>
        </w:rPr>
      </w:pP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教育部教育装备研究与发展中心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2020年12月</w:t>
      </w:r>
    </w:p>
    <w:p>
      <w:pPr>
        <w:pStyle w:val="2"/>
        <w:rPr>
          <w:rFonts w:hint="eastAsia" w:ascii="黑体" w:hAnsi="黑体" w:eastAsia="黑体" w:cs="黑体"/>
          <w:color w:val="auto"/>
          <w:sz w:val="30"/>
          <w:szCs w:val="30"/>
        </w:rPr>
      </w:pPr>
    </w:p>
    <w:p>
      <w:pPr>
        <w:rPr>
          <w:rFonts w:hint="eastAsia" w:ascii="黑体" w:hAnsi="黑体" w:eastAsia="黑体" w:cs="黑体"/>
          <w:color w:val="auto"/>
          <w:sz w:val="30"/>
          <w:szCs w:val="30"/>
        </w:rPr>
      </w:pPr>
    </w:p>
    <w:p>
      <w:pPr>
        <w:pStyle w:val="2"/>
        <w:rPr>
          <w:rFonts w:hint="eastAsia" w:ascii="黑体" w:hAnsi="黑体" w:eastAsia="黑体" w:cs="黑体"/>
          <w:color w:val="auto"/>
          <w:sz w:val="30"/>
          <w:szCs w:val="30"/>
        </w:rPr>
      </w:pPr>
    </w:p>
    <w:p>
      <w:pPr>
        <w:rPr>
          <w:rFonts w:hint="eastAsia"/>
          <w:color w:val="auto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一、课题简介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《提升中小学生阅读素养的路径与策略研究》课题，编号KZD202006，是由教育部教育装备研究与发展中心立项的2020年度基本科研业务专项课题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负责人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教育部教育装备研究与发展中心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中小学图书馆与文科教育装备处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处长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张瑜。</w:t>
      </w:r>
    </w:p>
    <w:p>
      <w:pPr>
        <w:pStyle w:val="3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723"/>
        <w:textAlignment w:val="auto"/>
        <w:rPr>
          <w:color w:val="auto"/>
          <w:szCs w:val="32"/>
        </w:rPr>
      </w:pPr>
      <w:bookmarkStart w:id="5" w:name="_Toc22088"/>
      <w:bookmarkStart w:id="6" w:name="_Toc5053"/>
      <w:bookmarkStart w:id="7" w:name="_Toc460"/>
      <w:bookmarkStart w:id="8" w:name="_Toc15582"/>
      <w:r>
        <w:rPr>
          <w:rFonts w:hint="eastAsia"/>
          <w:color w:val="auto"/>
          <w:szCs w:val="32"/>
        </w:rPr>
        <w:t>二、研究目标</w:t>
      </w:r>
      <w:bookmarkEnd w:id="5"/>
      <w:bookmarkEnd w:id="6"/>
      <w:bookmarkEnd w:id="7"/>
      <w:bookmarkEnd w:id="8"/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充分发挥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中小学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图书馆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服务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立德树人的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教育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根本任务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提升图书馆在教育教学中的支撑作用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推进中小学图书馆发展与管理规范化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提升中小学生阅读素养，通过本项目系列子课题的研究，构建起中小学阅读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指数调研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体系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梳理涵盖中小学图书馆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书香校园建设、配备、管理、培训、评价等资源创新应用及建设“软硬件”一体化配备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方案及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相关标准，为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中小学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图书馆科学配备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和规范管理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提供参考。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同时探索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促进中小学校园阅读的国家立法、教育政策、标准制度框架体系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同时研究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在新阅读时代背景下，支撑阅读教育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展的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全媒体（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影视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戏剧）等技术资源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课程开发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装备配备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师资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培养等系统化解决方案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一步促进全国阅读教育、更好服务社会主义建设者和接班人培养奠定坚实基础。</w:t>
      </w:r>
    </w:p>
    <w:p>
      <w:pPr>
        <w:pStyle w:val="3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723"/>
        <w:textAlignment w:val="auto"/>
        <w:rPr>
          <w:color w:val="auto"/>
          <w:szCs w:val="32"/>
        </w:rPr>
      </w:pPr>
      <w:bookmarkStart w:id="9" w:name="_Toc3580"/>
      <w:bookmarkStart w:id="10" w:name="_Toc2937"/>
      <w:bookmarkStart w:id="11" w:name="_Toc25421"/>
      <w:bookmarkStart w:id="12" w:name="_Toc19516"/>
      <w:r>
        <w:rPr>
          <w:rFonts w:hint="eastAsia"/>
          <w:color w:val="auto"/>
          <w:szCs w:val="32"/>
        </w:rPr>
        <w:t>三、研究领域</w:t>
      </w:r>
      <w:bookmarkEnd w:id="9"/>
      <w:bookmarkEnd w:id="10"/>
      <w:bookmarkEnd w:id="11"/>
      <w:bookmarkEnd w:id="12"/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研究领域主要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分为两类课题研究试验区，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包括三个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方面的研究内容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中小学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书香校园和图书馆建设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应用提升相关研究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，提升中小学生阅读素养的体系研究，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中小学全媒体阅读资源（影视戏剧资源）开发及装备配备应用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研究。</w:t>
      </w:r>
    </w:p>
    <w:p>
      <w:pPr>
        <w:pStyle w:val="4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  <w:color w:val="auto"/>
          <w:szCs w:val="32"/>
          <w:lang w:eastAsia="zh-CN"/>
        </w:rPr>
      </w:pPr>
      <w:bookmarkStart w:id="13" w:name="_Toc17805"/>
      <w:bookmarkStart w:id="14" w:name="_Toc26462"/>
      <w:bookmarkStart w:id="15" w:name="_Toc25029"/>
      <w:r>
        <w:rPr>
          <w:rFonts w:hint="eastAsia"/>
          <w:color w:val="auto"/>
          <w:szCs w:val="32"/>
          <w:lang w:eastAsia="zh-CN"/>
        </w:rPr>
        <w:t>中小学生阅读素养教育研究</w:t>
      </w:r>
      <w:bookmarkEnd w:id="13"/>
      <w:bookmarkEnd w:id="14"/>
    </w:p>
    <w:p>
      <w:pPr>
        <w:pStyle w:val="4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Cs w:val="32"/>
        </w:rPr>
      </w:pPr>
      <w:bookmarkStart w:id="16" w:name="_Toc3914"/>
      <w:bookmarkStart w:id="17" w:name="_Toc28989"/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Cs w:val="32"/>
        </w:rPr>
        <w:t>中小学书香校园和图书馆建设、应用提升相关研究</w:t>
      </w:r>
      <w:bookmarkEnd w:id="15"/>
      <w:bookmarkEnd w:id="16"/>
      <w:bookmarkEnd w:id="17"/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华文仿宋" w:hAnsi="华文仿宋" w:eastAsia="华文仿宋" w:cs="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仿宋"/>
          <w:color w:val="auto"/>
          <w:sz w:val="32"/>
          <w:szCs w:val="32"/>
        </w:rPr>
        <w:t>拟设</w:t>
      </w:r>
      <w:r>
        <w:rPr>
          <w:rFonts w:hint="eastAsia" w:ascii="华文仿宋" w:hAnsi="华文仿宋" w:eastAsia="华文仿宋" w:cs="仿宋"/>
          <w:color w:val="auto"/>
          <w:sz w:val="32"/>
          <w:szCs w:val="32"/>
          <w:lang w:val="en-US" w:eastAsia="zh-CN"/>
        </w:rPr>
        <w:t>子</w:t>
      </w:r>
      <w:r>
        <w:rPr>
          <w:rFonts w:hint="eastAsia" w:ascii="华文仿宋" w:hAnsi="华文仿宋" w:eastAsia="华文仿宋" w:cs="仿宋"/>
          <w:color w:val="auto"/>
          <w:sz w:val="32"/>
          <w:szCs w:val="32"/>
        </w:rPr>
        <w:t>课题方向举例：</w:t>
      </w:r>
    </w:p>
    <w:p>
      <w:pPr>
        <w:pStyle w:val="12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促进中小学校园阅读的法律、法规、政策体系框架研究</w:t>
      </w:r>
    </w:p>
    <w:p>
      <w:pPr>
        <w:pStyle w:val="12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中小学图书馆新功能与价值定位的探索研究</w:t>
      </w:r>
    </w:p>
    <w:p>
      <w:pPr>
        <w:pStyle w:val="12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（3）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中小学图书馆（室）图书资源配备与应用研究</w:t>
      </w:r>
    </w:p>
    <w:p>
      <w:pPr>
        <w:pStyle w:val="12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（4）</w:t>
      </w:r>
      <w:r>
        <w:rPr>
          <w:rFonts w:hint="eastAsia" w:ascii="仿宋" w:hAnsi="仿宋" w:eastAsia="仿宋"/>
          <w:color w:val="auto"/>
          <w:sz w:val="32"/>
          <w:szCs w:val="32"/>
        </w:rPr>
        <w:t>中小学书香校园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空间</w:t>
      </w:r>
      <w:r>
        <w:rPr>
          <w:rFonts w:hint="eastAsia" w:ascii="仿宋" w:hAnsi="仿宋" w:eastAsia="仿宋"/>
          <w:color w:val="auto"/>
          <w:sz w:val="32"/>
          <w:szCs w:val="32"/>
        </w:rPr>
        <w:t>建设标准与评价体系研究</w:t>
      </w:r>
    </w:p>
    <w:p>
      <w:pPr>
        <w:pStyle w:val="12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（5）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中小学图书馆管理体制机制及组织架构研究</w:t>
      </w:r>
    </w:p>
    <w:p>
      <w:pPr>
        <w:pStyle w:val="12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（6）中小学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图书馆创新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信息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平台建设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应用研究</w:t>
      </w:r>
    </w:p>
    <w:p>
      <w:pPr>
        <w:pStyle w:val="12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（7）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中小学图书馆现代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应用升级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基础配备标准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与实践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研究</w:t>
      </w:r>
    </w:p>
    <w:p>
      <w:pPr>
        <w:pStyle w:val="12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）中小学“书香校园”系统化培训制度研究</w:t>
      </w:r>
    </w:p>
    <w:p>
      <w:pPr>
        <w:pStyle w:val="12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（9）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中小学图书馆馆员职业准入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及发展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标准框架研究</w:t>
      </w:r>
    </w:p>
    <w:p>
      <w:pPr>
        <w:pStyle w:val="12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（10）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基于分类分级的中小学图书馆图书陈列管理创新模式研究</w:t>
      </w:r>
    </w:p>
    <w:p>
      <w:pPr>
        <w:pStyle w:val="4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3" w:firstLineChars="200"/>
        <w:textAlignment w:val="auto"/>
        <w:rPr>
          <w:color w:val="auto"/>
          <w:szCs w:val="32"/>
        </w:rPr>
      </w:pPr>
      <w:bookmarkStart w:id="18" w:name="_Toc30115"/>
      <w:bookmarkStart w:id="19" w:name="_Toc19763"/>
      <w:bookmarkStart w:id="20" w:name="_Toc31629"/>
      <w:bookmarkStart w:id="21" w:name="_Toc2840"/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>2.</w:t>
      </w:r>
      <w:bookmarkEnd w:id="18"/>
      <w:r>
        <w:rPr>
          <w:rFonts w:hint="eastAsia" w:ascii="仿宋" w:hAnsi="仿宋" w:eastAsia="仿宋" w:cs="仿宋"/>
          <w:color w:val="auto"/>
          <w:szCs w:val="32"/>
        </w:rPr>
        <w:t>提升中小学生阅读素养的体系研究</w:t>
      </w:r>
      <w:bookmarkEnd w:id="19"/>
      <w:bookmarkEnd w:id="20"/>
      <w:bookmarkEnd w:id="21"/>
      <w:r>
        <w:rPr>
          <w:rFonts w:hint="eastAsia"/>
          <w:color w:val="auto"/>
          <w:szCs w:val="32"/>
        </w:rPr>
        <w:t xml:space="preserve"> </w:t>
      </w:r>
    </w:p>
    <w:p>
      <w:pPr>
        <w:pStyle w:val="8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华文仿宋" w:hAnsi="华文仿宋" w:eastAsia="华文仿宋" w:cs="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仿宋"/>
          <w:color w:val="auto"/>
          <w:sz w:val="32"/>
          <w:szCs w:val="32"/>
        </w:rPr>
        <w:t>拟设</w:t>
      </w:r>
      <w:r>
        <w:rPr>
          <w:rFonts w:hint="eastAsia" w:ascii="华文仿宋" w:hAnsi="华文仿宋" w:eastAsia="华文仿宋" w:cs="仿宋"/>
          <w:color w:val="auto"/>
          <w:sz w:val="32"/>
          <w:szCs w:val="32"/>
          <w:lang w:val="en-US" w:eastAsia="zh-CN"/>
        </w:rPr>
        <w:t>子</w:t>
      </w:r>
      <w:r>
        <w:rPr>
          <w:rFonts w:hint="eastAsia" w:ascii="华文仿宋" w:hAnsi="华文仿宋" w:eastAsia="华文仿宋" w:cs="仿宋"/>
          <w:color w:val="auto"/>
          <w:sz w:val="32"/>
          <w:szCs w:val="32"/>
        </w:rPr>
        <w:t>课题举例：</w:t>
      </w:r>
    </w:p>
    <w:p>
      <w:pPr>
        <w:pStyle w:val="8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华文仿宋" w:hAnsi="华文仿宋" w:eastAsia="华文仿宋" w:cs="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仿宋"/>
          <w:color w:val="auto"/>
          <w:sz w:val="32"/>
          <w:szCs w:val="32"/>
          <w:lang w:val="en-US" w:eastAsia="zh-CN"/>
        </w:rPr>
        <w:t>（1）中小</w:t>
      </w:r>
      <w:r>
        <w:rPr>
          <w:rFonts w:hint="eastAsia" w:ascii="华文仿宋" w:hAnsi="华文仿宋" w:eastAsia="华文仿宋" w:cs="仿宋"/>
          <w:color w:val="auto"/>
          <w:sz w:val="32"/>
          <w:szCs w:val="32"/>
        </w:rPr>
        <w:t>学生阅读能力测评技术及应用研究</w:t>
      </w:r>
    </w:p>
    <w:p>
      <w:pPr>
        <w:pStyle w:val="8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华文仿宋" w:hAnsi="华文仿宋" w:eastAsia="华文仿宋" w:cs="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仿宋"/>
          <w:color w:val="auto"/>
          <w:sz w:val="32"/>
          <w:szCs w:val="32"/>
          <w:lang w:val="en-US" w:eastAsia="zh-CN"/>
        </w:rPr>
        <w:t>（2）中小学</w:t>
      </w:r>
      <w:r>
        <w:rPr>
          <w:rFonts w:hint="eastAsia" w:ascii="华文仿宋" w:hAnsi="华文仿宋" w:eastAsia="华文仿宋" w:cs="仿宋"/>
          <w:color w:val="auto"/>
          <w:sz w:val="32"/>
          <w:szCs w:val="32"/>
        </w:rPr>
        <w:t>校园阅读调查</w:t>
      </w:r>
      <w:r>
        <w:rPr>
          <w:rFonts w:hint="eastAsia" w:ascii="华文仿宋" w:hAnsi="华文仿宋" w:eastAsia="华文仿宋" w:cs="仿宋"/>
          <w:color w:val="auto"/>
          <w:sz w:val="32"/>
          <w:szCs w:val="32"/>
          <w:lang w:val="en-US" w:eastAsia="zh-CN"/>
        </w:rPr>
        <w:t>的</w:t>
      </w:r>
      <w:r>
        <w:rPr>
          <w:rFonts w:hint="eastAsia" w:ascii="华文仿宋" w:hAnsi="华文仿宋" w:eastAsia="华文仿宋" w:cs="仿宋"/>
          <w:color w:val="auto"/>
          <w:sz w:val="32"/>
          <w:szCs w:val="32"/>
        </w:rPr>
        <w:t>指标框架研究</w:t>
      </w:r>
    </w:p>
    <w:p>
      <w:pPr>
        <w:pStyle w:val="12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华文仿宋" w:hAnsi="华文仿宋" w:eastAsia="华文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（3）基于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中小学图书馆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的阅读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课程体系建设研究</w:t>
      </w:r>
    </w:p>
    <w:p>
      <w:pPr>
        <w:pStyle w:val="8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ascii="华文仿宋" w:hAnsi="华文仿宋" w:eastAsia="华文仿宋" w:cs="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仿宋"/>
          <w:color w:val="auto"/>
          <w:sz w:val="32"/>
          <w:szCs w:val="32"/>
          <w:lang w:val="en-US" w:eastAsia="zh-CN"/>
        </w:rPr>
        <w:t>（4）</w:t>
      </w:r>
      <w:r>
        <w:rPr>
          <w:rFonts w:hint="eastAsia" w:ascii="华文仿宋" w:hAnsi="华文仿宋" w:eastAsia="华文仿宋" w:cs="仿宋"/>
          <w:color w:val="auto"/>
          <w:sz w:val="32"/>
          <w:szCs w:val="32"/>
        </w:rPr>
        <w:t>中小学生整本书阅读</w:t>
      </w:r>
      <w:r>
        <w:rPr>
          <w:rFonts w:hint="eastAsia" w:ascii="华文仿宋" w:hAnsi="华文仿宋" w:eastAsia="华文仿宋" w:cs="仿宋"/>
          <w:color w:val="auto"/>
          <w:sz w:val="32"/>
          <w:szCs w:val="32"/>
          <w:lang w:val="en-US" w:eastAsia="zh-CN"/>
        </w:rPr>
        <w:t>策略</w:t>
      </w:r>
      <w:r>
        <w:rPr>
          <w:rFonts w:hint="eastAsia" w:ascii="华文仿宋" w:hAnsi="华文仿宋" w:eastAsia="华文仿宋" w:cs="仿宋"/>
          <w:color w:val="auto"/>
          <w:sz w:val="32"/>
          <w:szCs w:val="32"/>
        </w:rPr>
        <w:t>研究</w:t>
      </w:r>
    </w:p>
    <w:p>
      <w:pPr>
        <w:pStyle w:val="8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ascii="华文仿宋" w:hAnsi="华文仿宋" w:eastAsia="华文仿宋" w:cs="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仿宋"/>
          <w:color w:val="auto"/>
          <w:sz w:val="32"/>
          <w:szCs w:val="32"/>
          <w:lang w:val="en-US" w:eastAsia="zh-CN"/>
        </w:rPr>
        <w:t>（5）</w:t>
      </w:r>
      <w:r>
        <w:rPr>
          <w:rFonts w:hint="eastAsia" w:ascii="华文仿宋" w:hAnsi="华文仿宋" w:eastAsia="华文仿宋" w:cs="仿宋"/>
          <w:color w:val="auto"/>
          <w:sz w:val="32"/>
          <w:szCs w:val="32"/>
        </w:rPr>
        <w:t>中小学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思想品德（品德与生活、品德与社会、道德与法治）、语文、外语、历史等</w:t>
      </w:r>
      <w:r>
        <w:rPr>
          <w:rFonts w:hint="eastAsia" w:ascii="华文仿宋" w:hAnsi="华文仿宋" w:eastAsia="华文仿宋" w:cs="仿宋"/>
          <w:color w:val="auto"/>
          <w:sz w:val="32"/>
          <w:szCs w:val="32"/>
        </w:rPr>
        <w:t>学科阅读</w:t>
      </w:r>
      <w:r>
        <w:rPr>
          <w:rFonts w:hint="eastAsia" w:ascii="华文仿宋" w:hAnsi="华文仿宋" w:eastAsia="华文仿宋" w:cs="仿宋"/>
          <w:color w:val="auto"/>
          <w:sz w:val="32"/>
          <w:szCs w:val="32"/>
          <w:lang w:val="en-US" w:eastAsia="zh-CN"/>
        </w:rPr>
        <w:t>教学</w:t>
      </w:r>
      <w:r>
        <w:rPr>
          <w:rFonts w:hint="eastAsia" w:ascii="华文仿宋" w:hAnsi="华文仿宋" w:eastAsia="华文仿宋" w:cs="仿宋"/>
          <w:color w:val="auto"/>
          <w:sz w:val="32"/>
          <w:szCs w:val="32"/>
        </w:rPr>
        <w:t>实践研究</w:t>
      </w:r>
    </w:p>
    <w:p>
      <w:pPr>
        <w:pStyle w:val="8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华文仿宋" w:hAnsi="华文仿宋" w:eastAsia="华文仿宋" w:cs="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仿宋"/>
          <w:color w:val="auto"/>
          <w:sz w:val="32"/>
          <w:szCs w:val="32"/>
          <w:lang w:val="en-US" w:eastAsia="zh-CN"/>
        </w:rPr>
        <w:t>（6）中小学生</w:t>
      </w:r>
      <w:r>
        <w:rPr>
          <w:rFonts w:hint="eastAsia" w:ascii="华文仿宋" w:hAnsi="华文仿宋" w:eastAsia="华文仿宋" w:cs="仿宋"/>
          <w:color w:val="auto"/>
          <w:sz w:val="32"/>
          <w:szCs w:val="32"/>
        </w:rPr>
        <w:t>高效阅读教学方法研究与实践</w:t>
      </w:r>
    </w:p>
    <w:p>
      <w:pPr>
        <w:pStyle w:val="8"/>
        <w:keepNext w:val="0"/>
        <w:keepLines w:val="0"/>
        <w:pageBreakBefore w:val="0"/>
        <w:widowControl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华文仿宋" w:hAnsi="华文仿宋" w:eastAsia="华文仿宋" w:cs="仿宋"/>
          <w:color w:val="auto"/>
          <w:kern w:val="2"/>
          <w:sz w:val="32"/>
          <w:szCs w:val="32"/>
          <w:lang w:eastAsia="zh-CN"/>
        </w:rPr>
      </w:pPr>
      <w:r>
        <w:rPr>
          <w:rFonts w:hint="eastAsia" w:ascii="华文仿宋" w:hAnsi="华文仿宋" w:eastAsia="华文仿宋" w:cs="仿宋"/>
          <w:color w:val="auto"/>
          <w:sz w:val="32"/>
          <w:szCs w:val="32"/>
          <w:lang w:val="en-US" w:eastAsia="zh-CN"/>
        </w:rPr>
        <w:t>（7）中小学生主题阅读课程实践研究</w:t>
      </w:r>
    </w:p>
    <w:p>
      <w:pPr>
        <w:pStyle w:val="8"/>
        <w:keepNext w:val="0"/>
        <w:keepLines w:val="0"/>
        <w:pageBreakBefore w:val="0"/>
        <w:widowControl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default" w:ascii="华文仿宋" w:hAnsi="华文仿宋" w:eastAsia="华文仿宋" w:cs="仿宋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仿宋"/>
          <w:color w:val="auto"/>
          <w:kern w:val="2"/>
          <w:sz w:val="32"/>
          <w:szCs w:val="32"/>
          <w:lang w:val="en-US" w:eastAsia="zh-CN"/>
        </w:rPr>
        <w:t>（8）教师、学生、家长等多元主体参与的阅读资源配备制度及机制研究</w:t>
      </w:r>
    </w:p>
    <w:p>
      <w:pPr>
        <w:pStyle w:val="8"/>
        <w:keepNext w:val="0"/>
        <w:keepLines w:val="0"/>
        <w:pageBreakBefore w:val="0"/>
        <w:widowControl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default" w:ascii="华文仿宋" w:hAnsi="华文仿宋" w:eastAsia="华文仿宋" w:cs="仿宋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仿宋"/>
          <w:color w:val="auto"/>
          <w:kern w:val="2"/>
          <w:sz w:val="32"/>
          <w:szCs w:val="32"/>
          <w:lang w:val="en-US" w:eastAsia="zh-CN"/>
        </w:rPr>
        <w:t>（9）中小学阅读指导中心建设的理论与实践研究</w:t>
      </w:r>
    </w:p>
    <w:p>
      <w:pPr>
        <w:pStyle w:val="8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华文仿宋" w:hAnsi="华文仿宋" w:eastAsia="华文仿宋" w:cs="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仿宋"/>
          <w:color w:val="auto"/>
          <w:sz w:val="32"/>
          <w:szCs w:val="32"/>
          <w:lang w:val="en-US" w:eastAsia="zh-CN"/>
        </w:rPr>
        <w:t>（10）</w:t>
      </w:r>
      <w:r>
        <w:rPr>
          <w:rFonts w:hint="eastAsia" w:ascii="华文仿宋" w:hAnsi="华文仿宋" w:eastAsia="华文仿宋" w:cs="仿宋"/>
          <w:color w:val="auto"/>
          <w:sz w:val="32"/>
          <w:szCs w:val="32"/>
          <w:lang w:eastAsia="zh-CN"/>
        </w:rPr>
        <w:t>中小学阅读</w:t>
      </w:r>
      <w:r>
        <w:rPr>
          <w:rFonts w:hint="eastAsia" w:ascii="华文仿宋" w:hAnsi="华文仿宋" w:eastAsia="华文仿宋" w:cs="仿宋"/>
          <w:color w:val="auto"/>
          <w:sz w:val="32"/>
          <w:szCs w:val="32"/>
          <w:lang w:val="en-US" w:eastAsia="zh-CN"/>
        </w:rPr>
        <w:t>推广</w:t>
      </w:r>
      <w:r>
        <w:rPr>
          <w:rFonts w:hint="eastAsia" w:ascii="华文仿宋" w:hAnsi="华文仿宋" w:eastAsia="华文仿宋" w:cs="仿宋"/>
          <w:color w:val="auto"/>
          <w:sz w:val="32"/>
          <w:szCs w:val="32"/>
          <w:lang w:eastAsia="zh-CN"/>
        </w:rPr>
        <w:t>活动策略</w:t>
      </w:r>
      <w:r>
        <w:rPr>
          <w:rFonts w:hint="eastAsia" w:ascii="华文仿宋" w:hAnsi="华文仿宋" w:eastAsia="华文仿宋" w:cs="仿宋"/>
          <w:color w:val="auto"/>
          <w:sz w:val="32"/>
          <w:szCs w:val="32"/>
          <w:lang w:val="en-US" w:eastAsia="zh-CN"/>
        </w:rPr>
        <w:t>及路径</w:t>
      </w:r>
      <w:r>
        <w:rPr>
          <w:rFonts w:hint="eastAsia" w:ascii="华文仿宋" w:hAnsi="华文仿宋" w:eastAsia="华文仿宋" w:cs="仿宋"/>
          <w:color w:val="auto"/>
          <w:sz w:val="32"/>
          <w:szCs w:val="32"/>
          <w:lang w:eastAsia="zh-CN"/>
        </w:rPr>
        <w:t>研究</w:t>
      </w:r>
    </w:p>
    <w:p>
      <w:pPr>
        <w:pStyle w:val="8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华文仿宋" w:hAnsi="华文仿宋" w:eastAsia="华文仿宋" w:cs="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仿宋"/>
          <w:color w:val="auto"/>
          <w:sz w:val="32"/>
          <w:szCs w:val="32"/>
          <w:lang w:val="en-US" w:eastAsia="zh-CN"/>
        </w:rPr>
        <w:t>（11）</w:t>
      </w:r>
      <w:r>
        <w:rPr>
          <w:rFonts w:hint="eastAsia" w:ascii="华文仿宋" w:hAnsi="华文仿宋" w:eastAsia="华文仿宋" w:cs="仿宋"/>
          <w:color w:val="auto"/>
          <w:sz w:val="32"/>
          <w:szCs w:val="32"/>
        </w:rPr>
        <w:t>中小学教师阅读素养提升</w:t>
      </w:r>
      <w:r>
        <w:rPr>
          <w:rFonts w:hint="eastAsia" w:ascii="华文仿宋" w:hAnsi="华文仿宋" w:eastAsia="华文仿宋" w:cs="仿宋"/>
          <w:color w:val="auto"/>
          <w:sz w:val="32"/>
          <w:szCs w:val="32"/>
          <w:lang w:val="en-US" w:eastAsia="zh-CN"/>
        </w:rPr>
        <w:t>培养</w:t>
      </w:r>
      <w:r>
        <w:rPr>
          <w:rFonts w:hint="eastAsia" w:ascii="华文仿宋" w:hAnsi="华文仿宋" w:eastAsia="华文仿宋" w:cs="仿宋"/>
          <w:color w:val="auto"/>
          <w:sz w:val="32"/>
          <w:szCs w:val="32"/>
        </w:rPr>
        <w:t xml:space="preserve">改革实践研究 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仿宋"/>
          <w:color w:val="auto"/>
          <w:sz w:val="32"/>
          <w:szCs w:val="32"/>
          <w:lang w:val="en-US" w:eastAsia="zh-CN"/>
        </w:rPr>
        <w:t>（12）中小学</w:t>
      </w:r>
      <w:r>
        <w:rPr>
          <w:rFonts w:hint="eastAsia" w:ascii="华文仿宋" w:hAnsi="华文仿宋" w:eastAsia="华文仿宋" w:cs="仿宋"/>
          <w:color w:val="auto"/>
          <w:sz w:val="32"/>
          <w:szCs w:val="32"/>
        </w:rPr>
        <w:t>教师阅读指导能力提升的路径与方法研究</w:t>
      </w:r>
    </w:p>
    <w:p>
      <w:pPr>
        <w:pStyle w:val="4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3" w:firstLineChars="200"/>
        <w:textAlignment w:val="auto"/>
        <w:rPr>
          <w:color w:val="auto"/>
          <w:szCs w:val="32"/>
        </w:rPr>
      </w:pPr>
      <w:bookmarkStart w:id="22" w:name="_Toc13371"/>
      <w:bookmarkStart w:id="23" w:name="_Toc15562"/>
      <w:bookmarkStart w:id="24" w:name="_Toc27152"/>
      <w:r>
        <w:rPr>
          <w:rFonts w:hint="eastAsia"/>
          <w:color w:val="auto"/>
          <w:szCs w:val="32"/>
          <w:lang w:eastAsia="zh-CN"/>
        </w:rPr>
        <w:t>中小学生人文素养及影视戏剧教育研究（</w:t>
      </w:r>
      <w:r>
        <w:rPr>
          <w:rFonts w:hint="eastAsia"/>
          <w:color w:val="auto"/>
          <w:szCs w:val="32"/>
        </w:rPr>
        <w:t>中小学全媒体阅读资源开发及装备配备应用研究</w:t>
      </w:r>
      <w:bookmarkEnd w:id="22"/>
      <w:r>
        <w:rPr>
          <w:rFonts w:hint="eastAsia"/>
          <w:color w:val="auto"/>
          <w:szCs w:val="32"/>
          <w:lang w:eastAsia="zh-CN"/>
        </w:rPr>
        <w:t>）</w:t>
      </w:r>
      <w:bookmarkEnd w:id="23"/>
      <w:bookmarkEnd w:id="24"/>
    </w:p>
    <w:p>
      <w:pPr>
        <w:pStyle w:val="8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华文仿宋" w:hAnsi="华文仿宋" w:eastAsia="华文仿宋" w:cs="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仿宋"/>
          <w:color w:val="auto"/>
          <w:sz w:val="32"/>
          <w:szCs w:val="32"/>
        </w:rPr>
        <w:t>拟设</w:t>
      </w:r>
      <w:r>
        <w:rPr>
          <w:rFonts w:hint="eastAsia" w:ascii="华文仿宋" w:hAnsi="华文仿宋" w:eastAsia="华文仿宋" w:cs="仿宋"/>
          <w:color w:val="auto"/>
          <w:sz w:val="32"/>
          <w:szCs w:val="32"/>
          <w:lang w:val="en-US" w:eastAsia="zh-CN"/>
        </w:rPr>
        <w:t>子</w:t>
      </w:r>
      <w:r>
        <w:rPr>
          <w:rFonts w:hint="eastAsia" w:ascii="华文仿宋" w:hAnsi="华文仿宋" w:eastAsia="华文仿宋" w:cs="仿宋"/>
          <w:color w:val="auto"/>
          <w:sz w:val="32"/>
          <w:szCs w:val="32"/>
        </w:rPr>
        <w:t>课题举例：</w:t>
      </w:r>
    </w:p>
    <w:p>
      <w:pPr>
        <w:pStyle w:val="8"/>
        <w:pageBreakBefore w:val="0"/>
        <w:widowControl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ascii="华文仿宋" w:hAnsi="华文仿宋" w:eastAsia="华文仿宋" w:cs="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仿宋"/>
          <w:color w:val="auto"/>
          <w:sz w:val="32"/>
          <w:szCs w:val="32"/>
          <w:lang w:val="en-US" w:eastAsia="zh-CN"/>
        </w:rPr>
        <w:t>（1）</w:t>
      </w:r>
      <w:r>
        <w:rPr>
          <w:rFonts w:hint="eastAsia" w:ascii="华文仿宋" w:hAnsi="华文仿宋" w:eastAsia="华文仿宋" w:cs="仿宋"/>
          <w:color w:val="auto"/>
          <w:sz w:val="32"/>
          <w:szCs w:val="32"/>
        </w:rPr>
        <w:t>中小学图书馆馆藏资源多样化建设</w:t>
      </w:r>
      <w:r>
        <w:rPr>
          <w:rFonts w:hint="eastAsia" w:ascii="华文仿宋" w:hAnsi="华文仿宋" w:eastAsia="华文仿宋" w:cs="仿宋"/>
          <w:color w:val="auto"/>
          <w:sz w:val="32"/>
          <w:szCs w:val="32"/>
          <w:lang w:val="en-US" w:eastAsia="zh-CN"/>
        </w:rPr>
        <w:t>与应用</w:t>
      </w:r>
      <w:r>
        <w:rPr>
          <w:rFonts w:hint="eastAsia" w:ascii="华文仿宋" w:hAnsi="华文仿宋" w:eastAsia="华文仿宋" w:cs="仿宋"/>
          <w:color w:val="auto"/>
          <w:sz w:val="32"/>
          <w:szCs w:val="32"/>
        </w:rPr>
        <w:t>情况研究</w:t>
      </w:r>
    </w:p>
    <w:p>
      <w:pPr>
        <w:pStyle w:val="8"/>
        <w:pageBreakBefore w:val="0"/>
        <w:widowControl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华文仿宋" w:hAnsi="华文仿宋" w:eastAsia="华文仿宋" w:cs="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仿宋"/>
          <w:color w:val="auto"/>
          <w:sz w:val="32"/>
          <w:szCs w:val="32"/>
          <w:lang w:val="en-US" w:eastAsia="zh-CN"/>
        </w:rPr>
        <w:t>（2）</w:t>
      </w:r>
      <w:r>
        <w:rPr>
          <w:rFonts w:hint="eastAsia" w:ascii="华文仿宋" w:hAnsi="华文仿宋" w:eastAsia="华文仿宋" w:cs="仿宋"/>
          <w:color w:val="auto"/>
          <w:sz w:val="32"/>
          <w:szCs w:val="32"/>
        </w:rPr>
        <w:t>中小学图书馆</w:t>
      </w:r>
      <w:r>
        <w:rPr>
          <w:rFonts w:hint="eastAsia" w:ascii="华文仿宋" w:hAnsi="华文仿宋" w:eastAsia="华文仿宋" w:cs="仿宋"/>
          <w:color w:val="auto"/>
          <w:sz w:val="32"/>
          <w:szCs w:val="32"/>
          <w:lang w:val="en-US" w:eastAsia="zh-CN"/>
        </w:rPr>
        <w:t>全</w:t>
      </w:r>
      <w:r>
        <w:rPr>
          <w:rFonts w:hint="eastAsia" w:ascii="华文仿宋" w:hAnsi="华文仿宋" w:eastAsia="华文仿宋" w:cs="仿宋"/>
          <w:color w:val="auto"/>
          <w:sz w:val="32"/>
          <w:szCs w:val="32"/>
        </w:rPr>
        <w:t>媒体资源配备标准研究</w:t>
      </w:r>
    </w:p>
    <w:p>
      <w:pPr>
        <w:pStyle w:val="8"/>
        <w:pageBreakBefore w:val="0"/>
        <w:widowControl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华文仿宋" w:hAnsi="华文仿宋" w:eastAsia="华文仿宋" w:cs="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仿宋"/>
          <w:color w:val="auto"/>
          <w:sz w:val="32"/>
          <w:szCs w:val="32"/>
          <w:lang w:val="en-US" w:eastAsia="zh-CN"/>
        </w:rPr>
        <w:t>（3）</w:t>
      </w:r>
      <w:r>
        <w:rPr>
          <w:rFonts w:hint="eastAsia" w:ascii="华文仿宋" w:hAnsi="华文仿宋" w:eastAsia="华文仿宋" w:cs="仿宋"/>
          <w:color w:val="auto"/>
          <w:sz w:val="32"/>
          <w:szCs w:val="32"/>
        </w:rPr>
        <w:t>基于学科发展需求的图书馆书目配备研究</w:t>
      </w:r>
    </w:p>
    <w:p>
      <w:pPr>
        <w:pStyle w:val="8"/>
        <w:pageBreakBefore w:val="0"/>
        <w:widowControl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ascii="华文仿宋" w:hAnsi="华文仿宋" w:eastAsia="华文仿宋" w:cs="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仿宋"/>
          <w:color w:val="auto"/>
          <w:sz w:val="32"/>
          <w:szCs w:val="32"/>
          <w:lang w:val="en-US" w:eastAsia="zh-CN"/>
        </w:rPr>
        <w:t>（4）</w:t>
      </w:r>
      <w:r>
        <w:rPr>
          <w:rFonts w:hint="eastAsia" w:ascii="华文仿宋" w:hAnsi="华文仿宋" w:eastAsia="华文仿宋" w:cs="仿宋"/>
          <w:color w:val="auto"/>
          <w:sz w:val="32"/>
          <w:szCs w:val="32"/>
        </w:rPr>
        <w:t>基于德育</w:t>
      </w:r>
      <w:r>
        <w:rPr>
          <w:rFonts w:hint="eastAsia" w:ascii="华文仿宋" w:hAnsi="华文仿宋" w:eastAsia="华文仿宋" w:cs="仿宋"/>
          <w:color w:val="auto"/>
          <w:sz w:val="32"/>
          <w:szCs w:val="32"/>
          <w:lang w:eastAsia="zh-CN"/>
        </w:rPr>
        <w:t>的</w:t>
      </w:r>
      <w:r>
        <w:rPr>
          <w:rFonts w:hint="eastAsia" w:ascii="华文仿宋" w:hAnsi="华文仿宋" w:eastAsia="华文仿宋" w:cs="仿宋"/>
          <w:color w:val="auto"/>
          <w:sz w:val="32"/>
          <w:szCs w:val="32"/>
        </w:rPr>
        <w:t>图书馆</w:t>
      </w:r>
      <w:r>
        <w:rPr>
          <w:rFonts w:hint="eastAsia" w:ascii="华文仿宋" w:hAnsi="华文仿宋" w:eastAsia="华文仿宋" w:cs="仿宋"/>
          <w:color w:val="auto"/>
          <w:sz w:val="32"/>
          <w:szCs w:val="32"/>
          <w:lang w:val="en-US" w:eastAsia="zh-CN"/>
        </w:rPr>
        <w:t>全媒体</w:t>
      </w:r>
      <w:r>
        <w:rPr>
          <w:rFonts w:hint="eastAsia" w:ascii="华文仿宋" w:hAnsi="华文仿宋" w:eastAsia="华文仿宋" w:cs="仿宋"/>
          <w:color w:val="auto"/>
          <w:sz w:val="32"/>
          <w:szCs w:val="32"/>
        </w:rPr>
        <w:t>资源配备研究</w:t>
      </w:r>
    </w:p>
    <w:p>
      <w:pPr>
        <w:pStyle w:val="8"/>
        <w:pageBreakBefore w:val="0"/>
        <w:widowControl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华文仿宋" w:hAnsi="华文仿宋" w:eastAsia="华文仿宋" w:cs="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仿宋"/>
          <w:color w:val="auto"/>
          <w:sz w:val="32"/>
          <w:szCs w:val="32"/>
          <w:lang w:val="en-US" w:eastAsia="zh-CN"/>
        </w:rPr>
        <w:t>（5）</w:t>
      </w:r>
      <w:r>
        <w:rPr>
          <w:rFonts w:hint="eastAsia" w:ascii="华文仿宋" w:hAnsi="华文仿宋" w:eastAsia="华文仿宋" w:cs="仿宋"/>
          <w:color w:val="auto"/>
          <w:sz w:val="32"/>
          <w:szCs w:val="32"/>
        </w:rPr>
        <w:t>图书馆全媒体资源一体化管理平台应用实践</w:t>
      </w:r>
      <w:r>
        <w:rPr>
          <w:rFonts w:hint="eastAsia" w:ascii="华文仿宋" w:hAnsi="华文仿宋" w:eastAsia="华文仿宋" w:cs="仿宋"/>
          <w:color w:val="auto"/>
          <w:sz w:val="32"/>
          <w:szCs w:val="32"/>
          <w:lang w:val="en-US" w:eastAsia="zh-CN"/>
        </w:rPr>
        <w:t>研究</w:t>
      </w:r>
    </w:p>
    <w:p>
      <w:pPr>
        <w:pStyle w:val="8"/>
        <w:pageBreakBefore w:val="0"/>
        <w:widowControl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default" w:ascii="华文仿宋" w:hAnsi="华文仿宋" w:eastAsia="华文仿宋" w:cs="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仿宋"/>
          <w:color w:val="auto"/>
          <w:sz w:val="32"/>
          <w:szCs w:val="32"/>
          <w:lang w:val="en-US" w:eastAsia="zh-CN"/>
        </w:rPr>
        <w:t>（6）中小学校长、教师人文素养内涵及基本框架研究</w:t>
      </w:r>
    </w:p>
    <w:p>
      <w:pPr>
        <w:pStyle w:val="8"/>
        <w:pageBreakBefore w:val="0"/>
        <w:widowControl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ascii="华文仿宋" w:hAnsi="华文仿宋" w:eastAsia="华文仿宋" w:cs="仿宋"/>
          <w:color w:val="auto"/>
          <w:kern w:val="0"/>
          <w:sz w:val="32"/>
          <w:szCs w:val="32"/>
        </w:rPr>
      </w:pPr>
      <w:r>
        <w:rPr>
          <w:rFonts w:hint="eastAsia" w:ascii="华文仿宋" w:hAnsi="华文仿宋" w:eastAsia="华文仿宋" w:cs="仿宋"/>
          <w:color w:val="auto"/>
          <w:sz w:val="32"/>
          <w:szCs w:val="32"/>
          <w:lang w:val="en-US" w:eastAsia="zh-CN"/>
        </w:rPr>
        <w:t>（7）</w:t>
      </w:r>
      <w:r>
        <w:rPr>
          <w:rFonts w:hint="eastAsia" w:ascii="华文仿宋" w:hAnsi="华文仿宋" w:eastAsia="华文仿宋" w:cs="仿宋"/>
          <w:color w:val="auto"/>
          <w:sz w:val="32"/>
          <w:szCs w:val="32"/>
        </w:rPr>
        <w:t>中小学影视戏剧教育</w:t>
      </w:r>
      <w:r>
        <w:rPr>
          <w:rFonts w:hint="eastAsia" w:ascii="华文仿宋" w:hAnsi="华文仿宋" w:eastAsia="华文仿宋" w:cs="仿宋"/>
          <w:color w:val="auto"/>
          <w:sz w:val="32"/>
          <w:szCs w:val="32"/>
          <w:lang w:val="en-US" w:eastAsia="zh-CN"/>
        </w:rPr>
        <w:t>等全媒体</w:t>
      </w:r>
      <w:r>
        <w:rPr>
          <w:rFonts w:hint="eastAsia" w:ascii="华文仿宋" w:hAnsi="华文仿宋" w:eastAsia="华文仿宋" w:cs="仿宋"/>
          <w:color w:val="auto"/>
          <w:sz w:val="32"/>
          <w:szCs w:val="32"/>
        </w:rPr>
        <w:t>资源与阅读素养提升试验校园建设模式探究</w:t>
      </w:r>
    </w:p>
    <w:p>
      <w:pPr>
        <w:pStyle w:val="12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华文仿宋" w:hAnsi="华文仿宋" w:eastAsia="华文仿宋" w:cs="仿宋"/>
          <w:color w:val="auto"/>
          <w:kern w:val="0"/>
          <w:sz w:val="32"/>
          <w:szCs w:val="32"/>
        </w:rPr>
      </w:pPr>
      <w:r>
        <w:rPr>
          <w:rFonts w:hint="eastAsia" w:ascii="华文仿宋" w:hAnsi="华文仿宋" w:eastAsia="华文仿宋" w:cs="仿宋"/>
          <w:color w:val="auto"/>
          <w:kern w:val="0"/>
          <w:sz w:val="32"/>
          <w:szCs w:val="32"/>
          <w:lang w:val="en-US" w:eastAsia="zh-CN"/>
        </w:rPr>
        <w:t>（8）</w:t>
      </w:r>
      <w:r>
        <w:rPr>
          <w:rFonts w:hint="eastAsia" w:ascii="华文仿宋" w:hAnsi="华文仿宋" w:eastAsia="华文仿宋" w:cs="仿宋"/>
          <w:color w:val="auto"/>
          <w:kern w:val="0"/>
          <w:sz w:val="32"/>
          <w:szCs w:val="32"/>
        </w:rPr>
        <w:t>中小学生影视戏剧教育实践基地与阅读素养提升“软硬件一体化”方案（课程资源和装备配备方案）研究</w:t>
      </w:r>
    </w:p>
    <w:p>
      <w:pPr>
        <w:pStyle w:val="12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华文仿宋" w:hAnsi="华文仿宋" w:eastAsia="华文仿宋" w:cs="仿宋"/>
          <w:color w:val="auto"/>
          <w:kern w:val="0"/>
          <w:sz w:val="32"/>
          <w:szCs w:val="32"/>
        </w:rPr>
      </w:pPr>
      <w:r>
        <w:rPr>
          <w:rFonts w:hint="eastAsia" w:ascii="华文仿宋" w:hAnsi="华文仿宋" w:eastAsia="华文仿宋" w:cs="仿宋"/>
          <w:color w:val="auto"/>
          <w:kern w:val="0"/>
          <w:sz w:val="32"/>
          <w:szCs w:val="32"/>
          <w:lang w:val="en-US" w:eastAsia="zh-CN"/>
        </w:rPr>
        <w:t>（9）</w:t>
      </w:r>
      <w:r>
        <w:rPr>
          <w:rFonts w:hint="eastAsia" w:ascii="华文仿宋" w:hAnsi="华文仿宋" w:eastAsia="华文仿宋" w:cs="仿宋"/>
          <w:color w:val="auto"/>
          <w:kern w:val="0"/>
          <w:sz w:val="32"/>
          <w:szCs w:val="32"/>
        </w:rPr>
        <w:t>影视戏剧教育资源等</w:t>
      </w:r>
      <w:r>
        <w:rPr>
          <w:rFonts w:hint="eastAsia" w:ascii="华文仿宋" w:hAnsi="华文仿宋" w:eastAsia="华文仿宋" w:cs="仿宋"/>
          <w:color w:val="auto"/>
          <w:kern w:val="0"/>
          <w:sz w:val="32"/>
          <w:szCs w:val="32"/>
          <w:lang w:val="en-US" w:eastAsia="zh-CN"/>
        </w:rPr>
        <w:t>全</w:t>
      </w:r>
      <w:r>
        <w:rPr>
          <w:rFonts w:hint="eastAsia" w:ascii="华文仿宋" w:hAnsi="华文仿宋" w:eastAsia="华文仿宋" w:cs="仿宋"/>
          <w:color w:val="auto"/>
          <w:kern w:val="0"/>
          <w:sz w:val="32"/>
          <w:szCs w:val="32"/>
        </w:rPr>
        <w:t>媒体手段装备支撑中小学生图书馆应用提升路径与效果研究</w:t>
      </w:r>
    </w:p>
    <w:p>
      <w:pPr>
        <w:pStyle w:val="12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仿宋"/>
          <w:color w:val="auto"/>
          <w:kern w:val="0"/>
          <w:sz w:val="32"/>
          <w:szCs w:val="32"/>
        </w:rPr>
      </w:pPr>
      <w:r>
        <w:rPr>
          <w:rFonts w:hint="eastAsia" w:ascii="华文仿宋" w:hAnsi="华文仿宋" w:eastAsia="华文仿宋" w:cs="仿宋"/>
          <w:color w:val="auto"/>
          <w:kern w:val="0"/>
          <w:sz w:val="32"/>
          <w:szCs w:val="32"/>
          <w:lang w:val="en-US" w:eastAsia="zh-CN"/>
        </w:rPr>
        <w:t>（10）基于融媒体背景的中小学</w:t>
      </w:r>
      <w:r>
        <w:rPr>
          <w:rFonts w:hint="eastAsia" w:ascii="华文仿宋" w:hAnsi="华文仿宋" w:eastAsia="华文仿宋" w:cs="仿宋"/>
          <w:color w:val="auto"/>
          <w:kern w:val="0"/>
          <w:sz w:val="32"/>
          <w:szCs w:val="32"/>
        </w:rPr>
        <w:t>沉浸式阅读环境建设</w:t>
      </w:r>
      <w:r>
        <w:rPr>
          <w:rFonts w:hint="eastAsia" w:ascii="华文仿宋" w:hAnsi="华文仿宋" w:eastAsia="华文仿宋" w:cs="仿宋"/>
          <w:color w:val="auto"/>
          <w:kern w:val="0"/>
          <w:sz w:val="32"/>
          <w:szCs w:val="32"/>
          <w:lang w:val="en-US" w:eastAsia="zh-CN"/>
        </w:rPr>
        <w:t>与实践</w:t>
      </w:r>
      <w:r>
        <w:rPr>
          <w:rFonts w:hint="eastAsia" w:ascii="华文仿宋" w:hAnsi="华文仿宋" w:eastAsia="华文仿宋" w:cs="仿宋"/>
          <w:color w:val="auto"/>
          <w:kern w:val="0"/>
          <w:sz w:val="32"/>
          <w:szCs w:val="32"/>
        </w:rPr>
        <w:t>研究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仿宋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四、申报办法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1.由各省中小学生阅读素养教育研究中心指导委员统筹，工作委员负责配合指导委员开展申报工作。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.凡欲申报课题研究试验校的单位请认真阅读《课题申报指南》（附件1），填写《研究试验校申报表》（附件2，附件3）。其中负责人1名，其余参与者不超过9人。学校将《试验校申报表》（附件2，附件3）一式二份的文本资料以及电子文档，分别以邮寄和电子邮件于2020年12月10日前报联系的工作委员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3.由工作委员汇总填写所在地区《试验校登记表》（附件4），并将《试验校登记表》和试验校申报材料统一报送所在省份指导委员。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/>
          <w:color w:val="auto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.各省指导委员汇总后根据所在地区情况填写《研究试验区推选汇总表》（附件5，附件6），并将申报材料同时抄送省级教育行政部门报备。于2020年12月15日前反馈至教育部教育装备研究与发展中心《提升中小学生阅读素养的路径与策略研究》课题组，经课题组审核确认后，设立为课题研究试验区、试验校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华文仿宋" w:hAnsi="华文仿宋" w:eastAsia="华文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5.按照研究目标，学校可以选择试验校课题研究方向：一是可以任选以上列举课题确定研究内容，对课题题目进行调整。二是按照研究目标、领域，自行确定研究主题，须报工作委员确认。</w:t>
      </w:r>
    </w:p>
    <w:p>
      <w:pPr>
        <w:pStyle w:val="2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after="0"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bookmarkStart w:id="25" w:name="_Toc22549"/>
      <w:bookmarkStart w:id="26" w:name="_Toc3775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附件2</w:t>
      </w:r>
      <w:bookmarkEnd w:id="25"/>
      <w:bookmarkEnd w:id="26"/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lang w:eastAsia="zh-CN"/>
        </w:rPr>
        <w:t>中小学生阅读素养教育研究试验校</w:t>
      </w:r>
    </w:p>
    <w:p>
      <w:pPr>
        <w:spacing w:line="560" w:lineRule="exact"/>
        <w:ind w:firstLine="0" w:firstLineChars="0"/>
        <w:jc w:val="center"/>
        <w:rPr>
          <w:color w:val="auto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lang w:eastAsia="zh-CN"/>
        </w:rPr>
        <w:t>申报表</w:t>
      </w:r>
    </w:p>
    <w:tbl>
      <w:tblPr>
        <w:tblStyle w:val="10"/>
        <w:tblW w:w="943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9"/>
        <w:gridCol w:w="3009"/>
        <w:gridCol w:w="1560"/>
        <w:gridCol w:w="22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  <w:t>学校名称</w:t>
            </w:r>
          </w:p>
        </w:tc>
        <w:tc>
          <w:tcPr>
            <w:tcW w:w="677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600" w:firstLineChars="200"/>
              <w:jc w:val="center"/>
              <w:textAlignment w:val="auto"/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华文仿宋"/>
                <w:color w:val="auto"/>
                <w:kern w:val="0"/>
                <w:sz w:val="30"/>
                <w:szCs w:val="30"/>
                <w:lang w:val="en-US" w:eastAsia="zh-CN"/>
              </w:rPr>
              <w:t>试验校研究</w:t>
            </w:r>
            <w:r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  <w:t>工作</w:t>
            </w:r>
            <w:r>
              <w:rPr>
                <w:rFonts w:hint="eastAsia" w:ascii="Times New Roman" w:hAnsi="Times New Roman" w:eastAsia="华文仿宋"/>
                <w:color w:val="auto"/>
                <w:kern w:val="0"/>
                <w:sz w:val="30"/>
                <w:szCs w:val="30"/>
                <w:lang w:val="en-US" w:eastAsia="zh-CN"/>
              </w:rPr>
              <w:t>组</w:t>
            </w:r>
            <w:r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  <w:t>负责人（姓名）</w:t>
            </w:r>
          </w:p>
        </w:tc>
        <w:tc>
          <w:tcPr>
            <w:tcW w:w="3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600" w:firstLineChars="200"/>
              <w:jc w:val="center"/>
              <w:textAlignment w:val="auto"/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  <w:t>电话/手机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600" w:firstLineChars="200"/>
              <w:jc w:val="center"/>
              <w:textAlignment w:val="auto"/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华文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华文仿宋"/>
                <w:color w:val="auto"/>
                <w:kern w:val="0"/>
                <w:sz w:val="30"/>
                <w:szCs w:val="30"/>
                <w:lang w:val="en-US" w:eastAsia="zh-CN"/>
              </w:rPr>
              <w:t>负责人行政职务</w:t>
            </w:r>
          </w:p>
        </w:tc>
        <w:tc>
          <w:tcPr>
            <w:tcW w:w="3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600" w:firstLineChars="200"/>
              <w:jc w:val="center"/>
              <w:textAlignment w:val="auto"/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Times New Roman" w:hAnsi="Times New Roman" w:eastAsia="华文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华文仿宋"/>
                <w:color w:val="auto"/>
                <w:kern w:val="0"/>
                <w:sz w:val="30"/>
                <w:szCs w:val="30"/>
                <w:lang w:val="en-US" w:eastAsia="zh-CN"/>
              </w:rPr>
              <w:t>负责人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华文仿宋"/>
                <w:color w:val="auto"/>
                <w:kern w:val="0"/>
                <w:sz w:val="30"/>
                <w:szCs w:val="30"/>
              </w:rPr>
              <w:t>专业职称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600" w:firstLineChars="200"/>
              <w:jc w:val="center"/>
              <w:textAlignment w:val="auto"/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华文仿宋"/>
                <w:color w:val="auto"/>
                <w:kern w:val="0"/>
                <w:sz w:val="30"/>
                <w:szCs w:val="30"/>
                <w:lang w:val="en-US" w:eastAsia="zh-CN"/>
              </w:rPr>
              <w:t>试验校研究</w:t>
            </w:r>
            <w:r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  <w:t>工作</w:t>
            </w:r>
            <w:r>
              <w:rPr>
                <w:rFonts w:hint="eastAsia" w:ascii="Times New Roman" w:hAnsi="Times New Roman" w:eastAsia="华文仿宋"/>
                <w:color w:val="auto"/>
                <w:kern w:val="0"/>
                <w:sz w:val="30"/>
                <w:szCs w:val="30"/>
                <w:lang w:val="en-US" w:eastAsia="zh-CN"/>
              </w:rPr>
              <w:t>组成员</w:t>
            </w:r>
            <w:r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  <w:t>（姓名</w:t>
            </w:r>
            <w:r>
              <w:rPr>
                <w:rFonts w:hint="eastAsia" w:ascii="Times New Roman" w:hAnsi="Times New Roman" w:eastAsia="华文仿宋"/>
                <w:color w:val="auto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Times New Roman" w:hAnsi="Times New Roman" w:eastAsia="华文仿宋"/>
                <w:color w:val="auto"/>
                <w:kern w:val="0"/>
                <w:sz w:val="30"/>
                <w:szCs w:val="30"/>
                <w:lang w:val="en-US" w:eastAsia="zh-CN"/>
              </w:rPr>
              <w:t>职称、研究专长</w:t>
            </w:r>
            <w:r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  <w:t>）</w:t>
            </w:r>
          </w:p>
        </w:tc>
        <w:tc>
          <w:tcPr>
            <w:tcW w:w="677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600" w:firstLineChars="200"/>
              <w:jc w:val="center"/>
              <w:textAlignment w:val="auto"/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  <w:t>通信地址</w:t>
            </w:r>
          </w:p>
        </w:tc>
        <w:tc>
          <w:tcPr>
            <w:tcW w:w="3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600" w:firstLineChars="200"/>
              <w:jc w:val="center"/>
              <w:textAlignment w:val="auto"/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600" w:firstLineChars="200"/>
              <w:jc w:val="center"/>
              <w:textAlignment w:val="auto"/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2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华文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华文仿宋"/>
                <w:color w:val="auto"/>
                <w:kern w:val="0"/>
                <w:sz w:val="30"/>
                <w:szCs w:val="30"/>
              </w:rPr>
              <w:t>中小学生阅读素养</w:t>
            </w:r>
            <w:r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  <w:t>教育特色项目</w:t>
            </w:r>
          </w:p>
        </w:tc>
        <w:tc>
          <w:tcPr>
            <w:tcW w:w="677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600" w:firstLineChars="200"/>
              <w:jc w:val="center"/>
              <w:textAlignment w:val="auto"/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2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华文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华文仿宋"/>
                <w:color w:val="auto"/>
                <w:kern w:val="0"/>
                <w:sz w:val="30"/>
                <w:szCs w:val="30"/>
                <w:lang w:val="en-US" w:eastAsia="zh-CN"/>
              </w:rPr>
              <w:t>拟研究子课题方向</w:t>
            </w:r>
          </w:p>
        </w:tc>
        <w:tc>
          <w:tcPr>
            <w:tcW w:w="677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600" w:firstLineChars="200"/>
              <w:jc w:val="center"/>
              <w:textAlignment w:val="auto"/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2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华文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  <w:t>近年来</w:t>
            </w:r>
            <w:r>
              <w:rPr>
                <w:rFonts w:hint="eastAsia" w:ascii="Times New Roman" w:hAnsi="Times New Roman" w:eastAsia="华文仿宋"/>
                <w:color w:val="auto"/>
                <w:kern w:val="0"/>
                <w:sz w:val="30"/>
                <w:szCs w:val="30"/>
                <w:lang w:val="en-US" w:eastAsia="zh-CN"/>
              </w:rPr>
              <w:t>该校开展</w:t>
            </w:r>
            <w:r>
              <w:rPr>
                <w:rFonts w:hint="eastAsia" w:ascii="Times New Roman" w:hAnsi="Times New Roman" w:eastAsia="华文仿宋"/>
                <w:color w:val="auto"/>
                <w:kern w:val="0"/>
                <w:sz w:val="30"/>
                <w:szCs w:val="30"/>
              </w:rPr>
              <w:t>中小学生阅读素养教育</w:t>
            </w:r>
            <w:r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  <w:t>工作总结与成果</w:t>
            </w:r>
            <w:r>
              <w:rPr>
                <w:rFonts w:hint="eastAsia" w:ascii="Times New Roman" w:hAnsi="Times New Roman" w:eastAsia="华文仿宋"/>
                <w:color w:val="auto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Times New Roman" w:hAnsi="Times New Roman" w:eastAsia="华文仿宋"/>
                <w:color w:val="auto"/>
                <w:kern w:val="0"/>
                <w:sz w:val="30"/>
                <w:szCs w:val="30"/>
                <w:lang w:val="en-US" w:eastAsia="zh-CN"/>
              </w:rPr>
              <w:t>开展试验校的研究基础、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资料设备等科研条件保障</w:t>
            </w:r>
          </w:p>
        </w:tc>
        <w:tc>
          <w:tcPr>
            <w:tcW w:w="677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right="0" w:firstLine="0" w:firstLineChars="0"/>
              <w:textAlignment w:val="auto"/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  <w:t>可另附页（2000字以内）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right="0" w:firstLine="0" w:firstLineChars="0"/>
              <w:textAlignment w:val="auto"/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  <w:jc w:val="center"/>
        </w:trPr>
        <w:tc>
          <w:tcPr>
            <w:tcW w:w="2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华文仿宋" w:cs="宋体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/>
                <w:color w:val="auto"/>
                <w:kern w:val="0"/>
                <w:sz w:val="30"/>
                <w:szCs w:val="30"/>
                <w:lang w:val="en-US" w:eastAsia="zh-CN"/>
              </w:rPr>
              <w:t>试验校课题研究的创新点、预期成果及预期社会效益</w:t>
            </w:r>
          </w:p>
        </w:tc>
        <w:tc>
          <w:tcPr>
            <w:tcW w:w="677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right="0" w:rightChars="0" w:firstLine="0" w:firstLineChars="0"/>
              <w:textAlignment w:val="auto"/>
              <w:rPr>
                <w:rFonts w:ascii="Times New Roman" w:hAnsi="Times New Roman" w:eastAsia="华文仿宋" w:cs="宋体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  <w:t>可另附页（2000字以内）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  <w:jc w:val="center"/>
        </w:trPr>
        <w:tc>
          <w:tcPr>
            <w:tcW w:w="2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华文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  <w:t>学校</w:t>
            </w:r>
            <w:r>
              <w:rPr>
                <w:rFonts w:hint="eastAsia" w:ascii="Times New Roman" w:hAnsi="Times New Roman" w:eastAsia="华文仿宋"/>
                <w:color w:val="auto"/>
                <w:kern w:val="0"/>
                <w:sz w:val="30"/>
                <w:szCs w:val="30"/>
                <w:lang w:val="en-US" w:eastAsia="zh-CN"/>
              </w:rPr>
              <w:t>领导</w:t>
            </w:r>
            <w:r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  <w:t>意见</w:t>
            </w:r>
          </w:p>
        </w:tc>
        <w:tc>
          <w:tcPr>
            <w:tcW w:w="677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right="0" w:firstLine="600" w:firstLineChars="200"/>
              <w:textAlignment w:val="auto"/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2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677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right="0" w:firstLine="4200" w:firstLineChars="1400"/>
              <w:textAlignment w:val="auto"/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right="0" w:firstLine="4200" w:firstLineChars="1400"/>
              <w:textAlignment w:val="auto"/>
              <w:rPr>
                <w:rFonts w:hint="eastAsia" w:ascii="Times New Roman" w:hAnsi="Times New Roman" w:eastAsia="华文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  <w:t xml:space="preserve">年    月    日 </w:t>
            </w:r>
            <w:r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  <w:br w:type="textWrapping"/>
            </w:r>
            <w:r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华文仿宋"/>
                <w:color w:val="auto"/>
                <w:kern w:val="0"/>
                <w:sz w:val="30"/>
                <w:szCs w:val="30"/>
                <w:lang w:val="en-US" w:eastAsia="zh-CN"/>
              </w:rPr>
              <w:t xml:space="preserve">   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right="0" w:firstLine="4200" w:firstLineChars="1400"/>
              <w:textAlignment w:val="auto"/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  <w:t>（盖章）</w:t>
            </w:r>
          </w:p>
        </w:tc>
      </w:tr>
    </w:tbl>
    <w:p>
      <w:pPr>
        <w:pStyle w:val="2"/>
        <w:spacing w:before="0" w:after="0" w:line="560" w:lineRule="exact"/>
        <w:ind w:firstLine="0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</w:pPr>
      <w:bookmarkStart w:id="27" w:name="_Toc11702"/>
      <w:bookmarkStart w:id="28" w:name="_Toc18012"/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可加页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）</w:t>
      </w:r>
      <w:bookmarkEnd w:id="27"/>
      <w:bookmarkEnd w:id="28"/>
    </w:p>
    <w:p>
      <w:pPr>
        <w:pStyle w:val="2"/>
        <w:spacing w:before="0" w:after="0" w:line="560" w:lineRule="exact"/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</w:pPr>
    </w:p>
    <w:p>
      <w:pPr>
        <w:pStyle w:val="2"/>
        <w:spacing w:before="0" w:after="0" w:line="560" w:lineRule="exact"/>
        <w:ind w:firstLine="88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val="en-US" w:eastAsia="zh-CN"/>
        </w:rPr>
      </w:pPr>
      <w:bookmarkStart w:id="29" w:name="_Toc22009"/>
      <w:bookmarkStart w:id="30" w:name="_Toc12092"/>
    </w:p>
    <w:p>
      <w:pPr>
        <w:pStyle w:val="2"/>
        <w:spacing w:before="0" w:after="0" w:line="560" w:lineRule="exact"/>
        <w:ind w:firstLine="88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pStyle w:val="2"/>
        <w:spacing w:before="0" w:after="0" w:line="560" w:lineRule="exact"/>
        <w:ind w:firstLine="88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pStyle w:val="2"/>
        <w:spacing w:before="0" w:after="0" w:line="560" w:lineRule="exact"/>
        <w:ind w:firstLine="88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pStyle w:val="2"/>
        <w:spacing w:before="0" w:after="0" w:line="560" w:lineRule="exact"/>
        <w:ind w:firstLine="88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pStyle w:val="2"/>
        <w:spacing w:before="0" w:after="0" w:line="560" w:lineRule="exact"/>
        <w:ind w:firstLine="88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pStyle w:val="2"/>
        <w:spacing w:before="0" w:after="0" w:line="560" w:lineRule="exact"/>
        <w:ind w:firstLine="88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pStyle w:val="2"/>
        <w:spacing w:before="0" w:after="0" w:line="560" w:lineRule="exact"/>
        <w:ind w:firstLine="88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pStyle w:val="2"/>
        <w:spacing w:before="0" w:after="0" w:line="560" w:lineRule="exact"/>
        <w:ind w:firstLine="88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after="0" w:line="560" w:lineRule="exact"/>
        <w:ind w:firstLine="0" w:firstLineChars="0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bookmarkEnd w:id="29"/>
    <w:bookmarkEnd w:id="30"/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lang w:eastAsia="zh-CN"/>
        </w:rPr>
        <w:t>中小学生人文素养及影视戏剧教育研究试验校</w:t>
      </w:r>
    </w:p>
    <w:p>
      <w:pPr>
        <w:spacing w:line="560" w:lineRule="exact"/>
        <w:ind w:firstLine="720" w:firstLineChars="200"/>
        <w:jc w:val="center"/>
        <w:rPr>
          <w:color w:val="auto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lang w:eastAsia="zh-CN"/>
        </w:rPr>
        <w:t>申报表</w:t>
      </w:r>
    </w:p>
    <w:tbl>
      <w:tblPr>
        <w:tblStyle w:val="10"/>
        <w:tblW w:w="943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6"/>
        <w:gridCol w:w="3022"/>
        <w:gridCol w:w="1560"/>
        <w:gridCol w:w="22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  <w:t>学校名称</w:t>
            </w:r>
          </w:p>
        </w:tc>
        <w:tc>
          <w:tcPr>
            <w:tcW w:w="67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600" w:firstLineChars="200"/>
              <w:jc w:val="center"/>
              <w:textAlignment w:val="auto"/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  <w:t xml:space="preserve">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华文仿宋"/>
                <w:color w:val="auto"/>
                <w:kern w:val="0"/>
                <w:sz w:val="30"/>
                <w:szCs w:val="30"/>
                <w:lang w:val="en-US" w:eastAsia="zh-CN"/>
              </w:rPr>
              <w:t>试验校研究</w:t>
            </w:r>
            <w:r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  <w:t>工作</w:t>
            </w:r>
            <w:r>
              <w:rPr>
                <w:rFonts w:hint="eastAsia" w:ascii="Times New Roman" w:hAnsi="Times New Roman" w:eastAsia="华文仿宋"/>
                <w:color w:val="auto"/>
                <w:kern w:val="0"/>
                <w:sz w:val="30"/>
                <w:szCs w:val="30"/>
                <w:lang w:val="en-US" w:eastAsia="zh-CN"/>
              </w:rPr>
              <w:t>组</w:t>
            </w:r>
            <w:r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  <w:t>负责人（姓名）</w:t>
            </w:r>
          </w:p>
        </w:tc>
        <w:tc>
          <w:tcPr>
            <w:tcW w:w="3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600" w:firstLineChars="200"/>
              <w:jc w:val="center"/>
              <w:textAlignment w:val="auto"/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  <w:t>电话/手机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600" w:firstLineChars="200"/>
              <w:jc w:val="center"/>
              <w:textAlignment w:val="auto"/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华文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华文仿宋"/>
                <w:color w:val="auto"/>
                <w:kern w:val="0"/>
                <w:sz w:val="30"/>
                <w:szCs w:val="30"/>
                <w:lang w:val="en-US" w:eastAsia="zh-CN"/>
              </w:rPr>
              <w:t>负责人行政职务</w:t>
            </w:r>
          </w:p>
        </w:tc>
        <w:tc>
          <w:tcPr>
            <w:tcW w:w="3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600" w:firstLineChars="200"/>
              <w:jc w:val="center"/>
              <w:textAlignment w:val="auto"/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Times New Roman" w:hAnsi="Times New Roman" w:eastAsia="华文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华文仿宋"/>
                <w:color w:val="auto"/>
                <w:kern w:val="0"/>
                <w:sz w:val="30"/>
                <w:szCs w:val="30"/>
                <w:lang w:val="en-US" w:eastAsia="zh-CN"/>
              </w:rPr>
              <w:t>负责人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华文仿宋"/>
                <w:color w:val="auto"/>
                <w:kern w:val="0"/>
                <w:sz w:val="30"/>
                <w:szCs w:val="30"/>
              </w:rPr>
              <w:t>专业职称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600" w:firstLineChars="200"/>
              <w:jc w:val="center"/>
              <w:textAlignment w:val="auto"/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2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华文仿宋"/>
                <w:color w:val="auto"/>
                <w:kern w:val="0"/>
                <w:sz w:val="30"/>
                <w:szCs w:val="30"/>
                <w:lang w:val="en-US" w:eastAsia="zh-CN"/>
              </w:rPr>
              <w:t>试验校研究</w:t>
            </w:r>
            <w:r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  <w:t>工作</w:t>
            </w:r>
            <w:r>
              <w:rPr>
                <w:rFonts w:hint="eastAsia" w:ascii="Times New Roman" w:hAnsi="Times New Roman" w:eastAsia="华文仿宋"/>
                <w:color w:val="auto"/>
                <w:kern w:val="0"/>
                <w:sz w:val="30"/>
                <w:szCs w:val="30"/>
                <w:lang w:val="en-US" w:eastAsia="zh-CN"/>
              </w:rPr>
              <w:t>组成员</w:t>
            </w:r>
            <w:r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  <w:t>（姓名</w:t>
            </w:r>
            <w:r>
              <w:rPr>
                <w:rFonts w:hint="eastAsia" w:ascii="Times New Roman" w:hAnsi="Times New Roman" w:eastAsia="华文仿宋"/>
                <w:color w:val="auto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Times New Roman" w:hAnsi="Times New Roman" w:eastAsia="华文仿宋"/>
                <w:color w:val="auto"/>
                <w:kern w:val="0"/>
                <w:sz w:val="30"/>
                <w:szCs w:val="30"/>
                <w:lang w:val="en-US" w:eastAsia="zh-CN"/>
              </w:rPr>
              <w:t>职称、研究专长</w:t>
            </w:r>
            <w:r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  <w:t>）</w:t>
            </w:r>
          </w:p>
        </w:tc>
        <w:tc>
          <w:tcPr>
            <w:tcW w:w="67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600" w:firstLineChars="200"/>
              <w:jc w:val="center"/>
              <w:textAlignment w:val="auto"/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  <w:t>通信地址</w:t>
            </w:r>
          </w:p>
        </w:tc>
        <w:tc>
          <w:tcPr>
            <w:tcW w:w="3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600" w:firstLineChars="200"/>
              <w:jc w:val="center"/>
              <w:textAlignment w:val="auto"/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600" w:firstLineChars="200"/>
              <w:jc w:val="left"/>
              <w:textAlignment w:val="auto"/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2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华文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华文仿宋"/>
                <w:color w:val="auto"/>
                <w:kern w:val="0"/>
                <w:sz w:val="30"/>
                <w:szCs w:val="30"/>
              </w:rPr>
              <w:t>中小学生人文素养及影视戏剧</w:t>
            </w:r>
            <w:r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  <w:t>教育特色项目</w:t>
            </w:r>
          </w:p>
        </w:tc>
        <w:tc>
          <w:tcPr>
            <w:tcW w:w="67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600" w:firstLineChars="200"/>
              <w:jc w:val="left"/>
              <w:textAlignment w:val="auto"/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华文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华文仿宋"/>
                <w:color w:val="auto"/>
                <w:kern w:val="0"/>
                <w:sz w:val="30"/>
                <w:szCs w:val="30"/>
                <w:lang w:val="en-US" w:eastAsia="zh-CN"/>
              </w:rPr>
              <w:t>拟研究子课题方向</w:t>
            </w:r>
          </w:p>
        </w:tc>
        <w:tc>
          <w:tcPr>
            <w:tcW w:w="67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600" w:firstLineChars="200"/>
              <w:jc w:val="left"/>
              <w:textAlignment w:val="auto"/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华文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  <w:t>近年来</w:t>
            </w:r>
            <w:r>
              <w:rPr>
                <w:rFonts w:hint="eastAsia" w:ascii="Times New Roman" w:hAnsi="Times New Roman" w:eastAsia="华文仿宋"/>
                <w:color w:val="auto"/>
                <w:kern w:val="0"/>
                <w:sz w:val="30"/>
                <w:szCs w:val="30"/>
                <w:lang w:val="en-US" w:eastAsia="zh-CN"/>
              </w:rPr>
              <w:t>该校开展</w:t>
            </w:r>
            <w:r>
              <w:rPr>
                <w:rFonts w:hint="eastAsia" w:ascii="Times New Roman" w:hAnsi="Times New Roman" w:eastAsia="华文仿宋"/>
                <w:color w:val="auto"/>
                <w:kern w:val="0"/>
                <w:sz w:val="30"/>
                <w:szCs w:val="30"/>
              </w:rPr>
              <w:t>中小学生人文素养及影视戏剧教育</w:t>
            </w:r>
            <w:r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  <w:t>工作总结与成果</w:t>
            </w:r>
            <w:r>
              <w:rPr>
                <w:rFonts w:hint="eastAsia" w:ascii="Times New Roman" w:hAnsi="Times New Roman" w:eastAsia="华文仿宋"/>
                <w:color w:val="auto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Times New Roman" w:hAnsi="Times New Roman" w:eastAsia="华文仿宋"/>
                <w:color w:val="auto"/>
                <w:kern w:val="0"/>
                <w:sz w:val="30"/>
                <w:szCs w:val="30"/>
                <w:lang w:val="en-US" w:eastAsia="zh-CN"/>
              </w:rPr>
              <w:t>开展试验校的研究基础、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资料设备等科研条件保障</w:t>
            </w:r>
          </w:p>
        </w:tc>
        <w:tc>
          <w:tcPr>
            <w:tcW w:w="67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  <w:t>可另附页（2000字以内）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600" w:firstLineChars="200"/>
              <w:jc w:val="both"/>
              <w:textAlignment w:val="auto"/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0" w:hRule="atLeast"/>
          <w:jc w:val="center"/>
        </w:trPr>
        <w:tc>
          <w:tcPr>
            <w:tcW w:w="2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0" w:firstLineChars="0"/>
              <w:rPr>
                <w:rFonts w:hint="eastAsia" w:ascii="Times New Roman" w:hAnsi="Times New Roman" w:eastAsia="华文仿宋"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  <w:t>开展</w:t>
            </w:r>
            <w:r>
              <w:rPr>
                <w:rFonts w:hint="eastAsia" w:ascii="Times New Roman" w:hAnsi="Times New Roman" w:eastAsia="华文仿宋"/>
                <w:color w:val="auto"/>
                <w:kern w:val="0"/>
                <w:sz w:val="30"/>
                <w:szCs w:val="30"/>
              </w:rPr>
              <w:t>中小学生人文素养及影视戏剧</w:t>
            </w:r>
            <w:r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  <w:t>教育</w:t>
            </w:r>
            <w:r>
              <w:rPr>
                <w:rFonts w:hint="eastAsia" w:ascii="Times New Roman" w:hAnsi="Times New Roman" w:eastAsia="华文仿宋"/>
                <w:color w:val="auto"/>
                <w:kern w:val="0"/>
                <w:sz w:val="30"/>
                <w:szCs w:val="30"/>
              </w:rPr>
              <w:t>教育</w:t>
            </w:r>
            <w:r>
              <w:rPr>
                <w:rFonts w:hint="eastAsia" w:ascii="Times New Roman" w:hAnsi="Times New Roman" w:eastAsia="华文仿宋"/>
                <w:color w:val="auto"/>
                <w:kern w:val="0"/>
                <w:sz w:val="30"/>
                <w:szCs w:val="30"/>
                <w:lang w:val="en-US" w:eastAsia="zh-CN"/>
              </w:rPr>
              <w:t>研究试验校</w:t>
            </w:r>
            <w:r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  <w:t>工作</w:t>
            </w:r>
            <w:r>
              <w:rPr>
                <w:rFonts w:hint="eastAsia" w:ascii="Times New Roman" w:hAnsi="Times New Roman" w:eastAsia="华文仿宋"/>
                <w:color w:val="auto"/>
                <w:kern w:val="0"/>
                <w:sz w:val="30"/>
                <w:szCs w:val="30"/>
                <w:lang w:val="en-US" w:eastAsia="zh-CN"/>
              </w:rPr>
              <w:t>的</w:t>
            </w:r>
            <w:r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  <w:t>主要设想</w:t>
            </w:r>
            <w:r>
              <w:rPr>
                <w:rFonts w:hint="eastAsia" w:ascii="Times New Roman" w:hAnsi="Times New Roman" w:eastAsia="华文仿宋"/>
                <w:color w:val="auto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Times New Roman" w:hAnsi="Times New Roman" w:eastAsia="华文仿宋"/>
                <w:color w:val="auto"/>
                <w:kern w:val="0"/>
                <w:sz w:val="30"/>
                <w:szCs w:val="30"/>
                <w:lang w:val="en-US" w:eastAsia="zh-CN"/>
              </w:rPr>
              <w:t>基本思路、研究计划</w:t>
            </w:r>
          </w:p>
        </w:tc>
        <w:tc>
          <w:tcPr>
            <w:tcW w:w="67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  <w:t>可另附页（2000字以内）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2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华文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华文仿宋"/>
                <w:color w:val="auto"/>
                <w:kern w:val="0"/>
                <w:sz w:val="30"/>
                <w:szCs w:val="30"/>
                <w:lang w:val="en-US" w:eastAsia="zh-CN"/>
              </w:rPr>
              <w:t>试验校课题研究的创新点、预期成果及预期社会效益</w:t>
            </w:r>
          </w:p>
        </w:tc>
        <w:tc>
          <w:tcPr>
            <w:tcW w:w="67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right="0" w:firstLine="600" w:firstLineChars="200"/>
              <w:textAlignment w:val="auto"/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2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  <w:t>学校</w:t>
            </w:r>
            <w:r>
              <w:rPr>
                <w:rFonts w:hint="eastAsia" w:ascii="Times New Roman" w:hAnsi="Times New Roman" w:eastAsia="华文仿宋"/>
                <w:color w:val="auto"/>
                <w:kern w:val="0"/>
                <w:sz w:val="30"/>
                <w:szCs w:val="30"/>
                <w:lang w:val="en-US" w:eastAsia="zh-CN"/>
              </w:rPr>
              <w:t>领导</w:t>
            </w:r>
            <w:r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  <w:t>意见</w:t>
            </w:r>
          </w:p>
        </w:tc>
        <w:tc>
          <w:tcPr>
            <w:tcW w:w="67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right="0" w:firstLine="600" w:firstLineChars="200"/>
              <w:textAlignment w:val="auto"/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right="0" w:firstLine="3900" w:firstLineChars="1300"/>
              <w:textAlignment w:val="auto"/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  <w:t xml:space="preserve">年    月    日 </w:t>
            </w:r>
            <w:r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  <w:br w:type="textWrapping"/>
            </w:r>
            <w:r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  <w:t xml:space="preserve">                                          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right="0" w:firstLine="3900" w:firstLineChars="1300"/>
              <w:textAlignment w:val="auto"/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华文仿宋"/>
                <w:color w:val="auto"/>
                <w:kern w:val="0"/>
                <w:sz w:val="30"/>
                <w:szCs w:val="30"/>
              </w:rPr>
              <w:t>（盖章）</w:t>
            </w:r>
          </w:p>
        </w:tc>
      </w:tr>
    </w:tbl>
    <w:p>
      <w:pPr>
        <w:pStyle w:val="2"/>
        <w:spacing w:before="0" w:after="0" w:line="560" w:lineRule="exact"/>
        <w:ind w:firstLine="0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</w:pPr>
      <w:bookmarkStart w:id="31" w:name="_Toc1070"/>
      <w:bookmarkStart w:id="32" w:name="_Toc870"/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可加页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）</w:t>
      </w:r>
      <w:bookmarkEnd w:id="31"/>
      <w:bookmarkEnd w:id="32"/>
    </w:p>
    <w:p>
      <w:pPr>
        <w:pStyle w:val="2"/>
        <w:spacing w:before="0" w:after="0" w:line="560" w:lineRule="exact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spacing w:before="0" w:after="0" w:line="560" w:lineRule="exact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spacing w:before="0" w:after="0" w:line="560" w:lineRule="exact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pStyle w:val="2"/>
        <w:spacing w:before="0" w:after="0" w:line="560" w:lineRule="exact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spacing w:before="0" w:after="0" w:line="560" w:lineRule="exact"/>
        <w:ind w:firstLine="420" w:firstLineChars="200"/>
        <w:jc w:val="left"/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pStyle w:val="2"/>
        <w:rPr>
          <w:rFonts w:hint="default"/>
          <w:color w:val="auto"/>
          <w:lang w:val="en-US" w:eastAsia="zh-CN"/>
        </w:rPr>
      </w:pPr>
    </w:p>
    <w:p>
      <w:pPr>
        <w:pStyle w:val="2"/>
        <w:spacing w:before="0" w:after="0" w:line="560" w:lineRule="exact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spacing w:before="0" w:after="0" w:line="560" w:lineRule="exact"/>
        <w:ind w:firstLine="0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bookmarkStart w:id="33" w:name="_Toc24758"/>
      <w:bookmarkStart w:id="34" w:name="_Toc23874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附件4</w:t>
      </w:r>
      <w:bookmarkEnd w:id="33"/>
      <w:bookmarkEnd w:id="34"/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  <w:t>《提升中小学生阅读素养的路径与策略研究》课题</w:t>
      </w: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  <w:t>研究试验校登记表</w:t>
      </w:r>
    </w:p>
    <w:p>
      <w:pPr>
        <w:pStyle w:val="2"/>
        <w:rPr>
          <w:rFonts w:hint="eastAsia"/>
          <w:color w:val="auto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工作委员：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手机号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填写说明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拟申报“中小学生阅读素养教育研究试验区、试验校”在试验校类型一栏填“1”；</w:t>
      </w:r>
    </w:p>
    <w:p>
      <w:pPr>
        <w:spacing w:line="560" w:lineRule="exact"/>
        <w:ind w:firstLine="640" w:firstLineChars="200"/>
        <w:jc w:val="left"/>
        <w:rPr>
          <w:rFonts w:hint="default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拟申报“中小学生人文素养及影视戏剧教育研究试验区、试验校”在试验校类型一栏填“2”。</w:t>
      </w:r>
    </w:p>
    <w:tbl>
      <w:tblPr>
        <w:tblStyle w:val="11"/>
        <w:tblW w:w="10545" w:type="dxa"/>
        <w:tblInd w:w="-8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3018"/>
        <w:gridCol w:w="1558"/>
        <w:gridCol w:w="1510"/>
        <w:gridCol w:w="1663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编号</w:t>
            </w:r>
          </w:p>
        </w:tc>
        <w:tc>
          <w:tcPr>
            <w:tcW w:w="3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1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拟申报试验校类型（选填1，2）</w:t>
            </w:r>
          </w:p>
        </w:tc>
        <w:tc>
          <w:tcPr>
            <w:tcW w:w="1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负责人</w:t>
            </w:r>
          </w:p>
          <w:p>
            <w:pPr>
              <w:spacing w:line="56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手机</w:t>
            </w:r>
          </w:p>
        </w:tc>
        <w:tc>
          <w:tcPr>
            <w:tcW w:w="1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电子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3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3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3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3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3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3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3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3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附件5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b/>
          <w:bCs/>
          <w:color w:val="auto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b/>
          <w:bCs/>
          <w:color w:val="auto"/>
          <w:kern w:val="0"/>
          <w:sz w:val="36"/>
          <w:szCs w:val="36"/>
        </w:rPr>
        <w:t>中小学生人文素养及影视戏剧教育研究试验区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color w:val="auto"/>
        </w:rPr>
      </w:pPr>
      <w:r>
        <w:rPr>
          <w:rFonts w:ascii="Times New Roman" w:hAnsi="Times New Roman" w:eastAsia="方正小标宋简体"/>
          <w:b/>
          <w:bCs/>
          <w:color w:val="auto"/>
          <w:kern w:val="0"/>
          <w:sz w:val="36"/>
          <w:szCs w:val="36"/>
        </w:rPr>
        <w:t>推选汇总表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试验区省级教育装备部门：  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（盖章）            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试验区负责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指导委员）姓名、职务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：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联系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电话：</w:t>
      </w:r>
    </w:p>
    <w:p>
      <w:pPr>
        <w:pStyle w:val="2"/>
        <w:spacing w:before="0" w:after="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试验区一名称：</w:t>
      </w:r>
    </w:p>
    <w:tbl>
      <w:tblPr>
        <w:tblStyle w:val="10"/>
        <w:tblW w:w="1092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4266"/>
        <w:gridCol w:w="2091"/>
        <w:gridCol w:w="40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编号</w:t>
            </w:r>
          </w:p>
        </w:tc>
        <w:tc>
          <w:tcPr>
            <w:tcW w:w="4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推选学校</w:t>
            </w:r>
          </w:p>
        </w:tc>
        <w:tc>
          <w:tcPr>
            <w:tcW w:w="2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学校负责人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联系方式</w:t>
            </w: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特色项目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1</w:t>
            </w:r>
          </w:p>
        </w:tc>
        <w:tc>
          <w:tcPr>
            <w:tcW w:w="4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2</w:t>
            </w:r>
          </w:p>
        </w:tc>
        <w:tc>
          <w:tcPr>
            <w:tcW w:w="4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3</w:t>
            </w:r>
          </w:p>
        </w:tc>
        <w:tc>
          <w:tcPr>
            <w:tcW w:w="4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4</w:t>
            </w:r>
          </w:p>
        </w:tc>
        <w:tc>
          <w:tcPr>
            <w:tcW w:w="4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5</w:t>
            </w:r>
          </w:p>
        </w:tc>
        <w:tc>
          <w:tcPr>
            <w:tcW w:w="4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6</w:t>
            </w:r>
          </w:p>
        </w:tc>
        <w:tc>
          <w:tcPr>
            <w:tcW w:w="4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7</w:t>
            </w:r>
          </w:p>
        </w:tc>
        <w:tc>
          <w:tcPr>
            <w:tcW w:w="4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8</w:t>
            </w:r>
          </w:p>
        </w:tc>
        <w:tc>
          <w:tcPr>
            <w:tcW w:w="4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9</w:t>
            </w:r>
          </w:p>
        </w:tc>
        <w:tc>
          <w:tcPr>
            <w:tcW w:w="4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10</w:t>
            </w:r>
          </w:p>
        </w:tc>
        <w:tc>
          <w:tcPr>
            <w:tcW w:w="4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</w:tbl>
    <w:p>
      <w:pPr>
        <w:pStyle w:val="2"/>
        <w:ind w:firstLine="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试验区二名称：</w:t>
      </w:r>
    </w:p>
    <w:tbl>
      <w:tblPr>
        <w:tblStyle w:val="10"/>
        <w:tblW w:w="1098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4264"/>
        <w:gridCol w:w="2100"/>
        <w:gridCol w:w="40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编号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推选学校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学校负责人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联系方式</w:t>
            </w:r>
          </w:p>
        </w:tc>
        <w:tc>
          <w:tcPr>
            <w:tcW w:w="4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特色项目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1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2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3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4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5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6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7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8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9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10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</w:tbl>
    <w:p>
      <w:pPr>
        <w:pStyle w:val="2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试验区三名称：</w:t>
      </w:r>
    </w:p>
    <w:tbl>
      <w:tblPr>
        <w:tblStyle w:val="10"/>
        <w:tblW w:w="1099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4251"/>
        <w:gridCol w:w="2109"/>
        <w:gridCol w:w="40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编号</w:t>
            </w:r>
          </w:p>
        </w:tc>
        <w:tc>
          <w:tcPr>
            <w:tcW w:w="4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推选学校</w:t>
            </w:r>
          </w:p>
        </w:tc>
        <w:tc>
          <w:tcPr>
            <w:tcW w:w="2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学校负责人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联系方式</w:t>
            </w:r>
          </w:p>
        </w:tc>
        <w:tc>
          <w:tcPr>
            <w:tcW w:w="4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特色项目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1</w:t>
            </w:r>
          </w:p>
        </w:tc>
        <w:tc>
          <w:tcPr>
            <w:tcW w:w="4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2</w:t>
            </w:r>
          </w:p>
        </w:tc>
        <w:tc>
          <w:tcPr>
            <w:tcW w:w="4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3</w:t>
            </w:r>
          </w:p>
        </w:tc>
        <w:tc>
          <w:tcPr>
            <w:tcW w:w="4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4</w:t>
            </w:r>
          </w:p>
        </w:tc>
        <w:tc>
          <w:tcPr>
            <w:tcW w:w="4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5</w:t>
            </w:r>
          </w:p>
        </w:tc>
        <w:tc>
          <w:tcPr>
            <w:tcW w:w="4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6</w:t>
            </w:r>
          </w:p>
        </w:tc>
        <w:tc>
          <w:tcPr>
            <w:tcW w:w="4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7</w:t>
            </w:r>
          </w:p>
        </w:tc>
        <w:tc>
          <w:tcPr>
            <w:tcW w:w="4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8</w:t>
            </w:r>
          </w:p>
        </w:tc>
        <w:tc>
          <w:tcPr>
            <w:tcW w:w="4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9</w:t>
            </w:r>
          </w:p>
        </w:tc>
        <w:tc>
          <w:tcPr>
            <w:tcW w:w="4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10</w:t>
            </w:r>
          </w:p>
        </w:tc>
        <w:tc>
          <w:tcPr>
            <w:tcW w:w="4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可加页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）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after="0"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/>
          <w:color w:val="auto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/>
          <w:color w:val="auto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/>
          <w:color w:val="auto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/>
          <w:color w:val="auto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附件6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color w:val="auto"/>
        </w:rPr>
      </w:pPr>
      <w:r>
        <w:rPr>
          <w:rFonts w:hint="eastAsia" w:ascii="Times New Roman" w:hAnsi="Times New Roman" w:eastAsia="方正小标宋简体"/>
          <w:b/>
          <w:bCs/>
          <w:color w:val="auto"/>
          <w:kern w:val="0"/>
          <w:sz w:val="36"/>
          <w:szCs w:val="36"/>
        </w:rPr>
        <w:t>中小学生人文素养及影视戏剧教育研究试验区推选汇总表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试验区省级教育装备部门：  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（盖章）            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试验区负责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指导委员）姓名、职务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：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联系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电话：</w:t>
      </w:r>
    </w:p>
    <w:p>
      <w:pPr>
        <w:pStyle w:val="2"/>
        <w:spacing w:before="0" w:after="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试验区一名称：</w:t>
      </w:r>
    </w:p>
    <w:tbl>
      <w:tblPr>
        <w:tblStyle w:val="10"/>
        <w:tblW w:w="110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4260"/>
        <w:gridCol w:w="2100"/>
        <w:gridCol w:w="40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编号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推选学校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学校负责人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联系方式</w:t>
            </w:r>
          </w:p>
        </w:tc>
        <w:tc>
          <w:tcPr>
            <w:tcW w:w="4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特色项目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1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2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3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4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5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6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7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8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9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10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</w:tbl>
    <w:p>
      <w:pPr>
        <w:pStyle w:val="2"/>
        <w:ind w:firstLine="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试验区二名称：</w:t>
      </w:r>
    </w:p>
    <w:tbl>
      <w:tblPr>
        <w:tblStyle w:val="10"/>
        <w:tblW w:w="1103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4229"/>
        <w:gridCol w:w="2120"/>
        <w:gridCol w:w="40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编号</w:t>
            </w:r>
          </w:p>
        </w:tc>
        <w:tc>
          <w:tcPr>
            <w:tcW w:w="4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推选学校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学校负责人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联系方式</w:t>
            </w:r>
          </w:p>
        </w:tc>
        <w:tc>
          <w:tcPr>
            <w:tcW w:w="4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特色项目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1</w:t>
            </w:r>
          </w:p>
        </w:tc>
        <w:tc>
          <w:tcPr>
            <w:tcW w:w="4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2</w:t>
            </w:r>
          </w:p>
        </w:tc>
        <w:tc>
          <w:tcPr>
            <w:tcW w:w="4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3</w:t>
            </w:r>
          </w:p>
        </w:tc>
        <w:tc>
          <w:tcPr>
            <w:tcW w:w="4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4</w:t>
            </w:r>
          </w:p>
        </w:tc>
        <w:tc>
          <w:tcPr>
            <w:tcW w:w="4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5</w:t>
            </w:r>
          </w:p>
        </w:tc>
        <w:tc>
          <w:tcPr>
            <w:tcW w:w="4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6</w:t>
            </w:r>
          </w:p>
        </w:tc>
        <w:tc>
          <w:tcPr>
            <w:tcW w:w="4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7</w:t>
            </w:r>
          </w:p>
        </w:tc>
        <w:tc>
          <w:tcPr>
            <w:tcW w:w="4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8</w:t>
            </w:r>
          </w:p>
        </w:tc>
        <w:tc>
          <w:tcPr>
            <w:tcW w:w="4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9</w:t>
            </w:r>
          </w:p>
        </w:tc>
        <w:tc>
          <w:tcPr>
            <w:tcW w:w="4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10</w:t>
            </w:r>
          </w:p>
        </w:tc>
        <w:tc>
          <w:tcPr>
            <w:tcW w:w="4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</w:tbl>
    <w:p>
      <w:pPr>
        <w:pStyle w:val="2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试验区三名称：</w:t>
      </w:r>
    </w:p>
    <w:tbl>
      <w:tblPr>
        <w:tblStyle w:val="10"/>
        <w:tblW w:w="110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4192"/>
        <w:gridCol w:w="2160"/>
        <w:gridCol w:w="40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编号</w:t>
            </w:r>
          </w:p>
        </w:tc>
        <w:tc>
          <w:tcPr>
            <w:tcW w:w="4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推选学校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学校负责人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联系方式</w:t>
            </w:r>
          </w:p>
        </w:tc>
        <w:tc>
          <w:tcPr>
            <w:tcW w:w="4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特色项目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1</w:t>
            </w:r>
          </w:p>
        </w:tc>
        <w:tc>
          <w:tcPr>
            <w:tcW w:w="4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2</w:t>
            </w:r>
          </w:p>
        </w:tc>
        <w:tc>
          <w:tcPr>
            <w:tcW w:w="4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3</w:t>
            </w:r>
          </w:p>
        </w:tc>
        <w:tc>
          <w:tcPr>
            <w:tcW w:w="4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4</w:t>
            </w:r>
          </w:p>
        </w:tc>
        <w:tc>
          <w:tcPr>
            <w:tcW w:w="4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5</w:t>
            </w:r>
          </w:p>
        </w:tc>
        <w:tc>
          <w:tcPr>
            <w:tcW w:w="4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6</w:t>
            </w:r>
          </w:p>
        </w:tc>
        <w:tc>
          <w:tcPr>
            <w:tcW w:w="4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7</w:t>
            </w:r>
          </w:p>
        </w:tc>
        <w:tc>
          <w:tcPr>
            <w:tcW w:w="4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8</w:t>
            </w:r>
          </w:p>
        </w:tc>
        <w:tc>
          <w:tcPr>
            <w:tcW w:w="4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9</w:t>
            </w:r>
          </w:p>
        </w:tc>
        <w:tc>
          <w:tcPr>
            <w:tcW w:w="4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10</w:t>
            </w:r>
          </w:p>
        </w:tc>
        <w:tc>
          <w:tcPr>
            <w:tcW w:w="4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30"/>
                <w:szCs w:val="3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可加页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）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after="0"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/>
          <w:color w:val="auto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等线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等线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128B8"/>
    <w:multiLevelType w:val="singleLevel"/>
    <w:tmpl w:val="1B7128B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76532"/>
    <w:rsid w:val="35A734D5"/>
    <w:rsid w:val="421737A6"/>
    <w:rsid w:val="7E31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560" w:lineRule="exact"/>
      <w:ind w:firstLine="880" w:firstLineChars="200"/>
      <w:outlineLvl w:val="2"/>
    </w:pPr>
    <w:rPr>
      <w:rFonts w:eastAsia="楷体"/>
      <w:b/>
      <w:sz w:val="32"/>
    </w:rPr>
  </w:style>
  <w:style w:type="character" w:default="1" w:styleId="9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Cs w:val="32"/>
    </w:rPr>
  </w:style>
  <w:style w:type="paragraph" w:styleId="5">
    <w:name w:val="Body Text"/>
    <w:basedOn w:val="1"/>
    <w:qFormat/>
    <w:uiPriority w:val="0"/>
    <w:pPr>
      <w:jc w:val="left"/>
      <w:outlineLvl w:val="0"/>
    </w:pPr>
    <w:rPr>
      <w:rFonts w:eastAsia="黑体"/>
      <w:spacing w:val="40"/>
      <w:sz w:val="4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2020-11-25T10:16:00Z</dcterms:created>
  <dc:creator>Bekey</dc:creator>
  <cp:lastModifiedBy>ZBZX-D</cp:lastModifiedBy>
  <dcterms:modified xsi:type="dcterms:W3CDTF">2020-12-02T03:40:16Z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