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89" w:rsidRDefault="00693204">
      <w:pPr>
        <w:widowControl/>
        <w:snapToGrid w:val="0"/>
        <w:spacing w:line="560" w:lineRule="exact"/>
        <w:jc w:val="left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附件</w:t>
      </w:r>
      <w:r w:rsidR="006A1904">
        <w:rPr>
          <w:rFonts w:eastAsia="黑体" w:hint="eastAsia"/>
          <w:color w:val="000000" w:themeColor="text1"/>
          <w:sz w:val="32"/>
          <w:szCs w:val="32"/>
        </w:rPr>
        <w:t>1</w:t>
      </w:r>
    </w:p>
    <w:p w:rsidR="009E7D89" w:rsidRDefault="00693204">
      <w:pPr>
        <w:widowControl/>
        <w:snapToGrid w:val="0"/>
        <w:spacing w:line="760" w:lineRule="atLeast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东莞市各</w:t>
      </w:r>
      <w:r>
        <w:rPr>
          <w:rFonts w:hint="eastAsia"/>
          <w:b/>
          <w:bCs/>
          <w:color w:val="000000" w:themeColor="text1"/>
          <w:sz w:val="36"/>
          <w:szCs w:val="36"/>
        </w:rPr>
        <w:t>教师资格认定现场确认点联系方式</w:t>
      </w:r>
    </w:p>
    <w:tbl>
      <w:tblPr>
        <w:tblW w:w="9428" w:type="dxa"/>
        <w:jc w:val="center"/>
        <w:tblInd w:w="-106" w:type="dxa"/>
        <w:tblLayout w:type="fixed"/>
        <w:tblLook w:val="04A0"/>
      </w:tblPr>
      <w:tblGrid>
        <w:gridCol w:w="795"/>
        <w:gridCol w:w="3105"/>
        <w:gridCol w:w="2279"/>
        <w:gridCol w:w="3249"/>
      </w:tblGrid>
      <w:tr w:rsidR="009E7D89">
        <w:trPr>
          <w:trHeight w:val="705"/>
          <w:tblHeader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</w:rPr>
              <w:t>确认机构名称（全称）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</w:rPr>
              <w:t>受理电话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</w:rPr>
              <w:t>办理地址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东莞市莞城教育管理中心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0769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22109233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莞城街道高第街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号市民广场南楼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号厅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东莞市石龙镇教育管理中心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86116929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东莞市石龙镇人民政府大院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楼人事办公室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东莞市虎门镇教育管理中心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0769-850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20926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虎门镇教育路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虎门三中教师宿舍旁）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207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室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东莞市长安镇教育管理中心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13713337310/     13215217460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东莞市长安镇德政中路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218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号长安镇人民政府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教育管理中心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525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东莞市沙田镇教育管理中心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0769-88681289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东莞市沙田镇人民政府大楼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203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东莞市道滘镇教育管理中心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0769-88319882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东莞市道滘镇体育路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号教育管理中心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济川中学润泽楼三楼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东莞市麻涌镇教育管理中心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0769-81903305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东莞市麻涌镇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政务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服务中心一楼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号综合窗口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东莞市中堂镇教育管理中心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0769-82655221</w:t>
            </w:r>
          </w:p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0769-88882070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东莞市中堂镇新兴路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98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号人民政府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东莞市万江教育管理中心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0769-22271883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东莞市万江街道行政办事中心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号楼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305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东莞市望牛墩镇教育管理中心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0769-88563313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东莞市望牛墩镇金牛路细石路成人学校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东莞市石碣镇教育管理中心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0769-82293183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东莞市石碣镇教育管理中心三楼人事办公室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东莞市高埗镇教育管理中心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0769-81338362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东莞市高埗镇人民政府教育管理中心（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）室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东莞市寮步镇教育管理中心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83321141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寮步镇富兴路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149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号政务服务中心一楼（香市第一小学对面）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东莞市大朗镇教育管理中心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0769-83103306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东莞市大朗镇政通路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栋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210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</w:tr>
      <w:tr w:rsidR="009E7D89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东莞市大岭山镇教育管理中心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0769-85636266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东莞市大岭山镇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梨园街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镇教育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管理中心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综合办公楼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</w:tr>
      <w:tr w:rsidR="009E7D89">
        <w:trPr>
          <w:trHeight w:val="8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东莞市厚街镇教育管理中心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0769-8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5584563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厚街镇成人文化技术学校（厚街镇振华路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66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号，即竹溪中学旁边）</w:t>
            </w:r>
          </w:p>
        </w:tc>
      </w:tr>
      <w:tr w:rsidR="009E7D89">
        <w:trPr>
          <w:trHeight w:val="69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东莞市南城教育管理中心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0769-22880381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东莞市南城街道东骏路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号宏图科技中心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栋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教育管理中心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(2)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室</w:t>
            </w:r>
          </w:p>
        </w:tc>
      </w:tr>
      <w:tr w:rsidR="009E7D89">
        <w:trPr>
          <w:trHeight w:val="421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东莞市东城教育管理中心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0769-22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322500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东城街道学前东路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号党群服务中心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楼</w:t>
            </w:r>
          </w:p>
        </w:tc>
      </w:tr>
      <w:tr w:rsidR="009E7D89">
        <w:trPr>
          <w:trHeight w:val="844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东莞市茶山镇教育管理中心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0769-89398636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东莞市茶山镇茶山南路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号综合服务中心Ａ栋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楼综合服务窗口</w:t>
            </w:r>
          </w:p>
        </w:tc>
      </w:tr>
      <w:tr w:rsidR="009E7D89">
        <w:trPr>
          <w:trHeight w:val="84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东莞市企石镇教育管理中心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0769-82669908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东莞市企石镇运河南路文化综合执法大楼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楼教育管理中心</w:t>
            </w:r>
          </w:p>
        </w:tc>
      </w:tr>
      <w:tr w:rsidR="009E7D89">
        <w:trPr>
          <w:trHeight w:val="8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东莞市石排镇教育管理中心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0769-8665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1845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东莞市石排大道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497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号行政办事中心四楼教育管理中心。</w:t>
            </w:r>
          </w:p>
        </w:tc>
      </w:tr>
      <w:tr w:rsidR="009E7D89">
        <w:trPr>
          <w:trHeight w:val="568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东莞市常平镇教育管理中心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0769-83332045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东莞市常平镇园林路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</w:tr>
      <w:tr w:rsidR="009E7D89">
        <w:trPr>
          <w:trHeight w:val="83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东莞市横沥镇教育管理中心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83798199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东莞市横沥镇成人文化技术学校二楼教研室</w:t>
            </w:r>
          </w:p>
        </w:tc>
      </w:tr>
      <w:tr w:rsidR="009E7D89">
        <w:trPr>
          <w:trHeight w:val="70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东莞市东坑镇教育管理中心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0769-83863198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东坑镇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文化中心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教育管理中心（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）室</w:t>
            </w:r>
          </w:p>
        </w:tc>
      </w:tr>
      <w:tr w:rsidR="009E7D89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东莞市桥头镇教育管理中心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0769-83341447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东莞市桥头镇长青路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</w:p>
        </w:tc>
      </w:tr>
      <w:tr w:rsidR="009E7D89">
        <w:trPr>
          <w:trHeight w:val="76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东莞市黄江镇教育管理中心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0769-83363970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东莞市莞樟路黄江段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26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三楼教育管理中心</w:t>
            </w:r>
          </w:p>
        </w:tc>
      </w:tr>
      <w:tr w:rsidR="009E7D89">
        <w:trPr>
          <w:trHeight w:val="83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东莞市樟木头镇教育管理中心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0769-87123612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东莞市樟木头镇银河北路一号镇政府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</w:p>
        </w:tc>
      </w:tr>
      <w:tr w:rsidR="009E7D89">
        <w:trPr>
          <w:trHeight w:val="84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东莞市谢岗镇教育管理中心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0769-87761572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东莞市谢岗镇广场中路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号镇政府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</w:t>
            </w:r>
          </w:p>
        </w:tc>
      </w:tr>
      <w:tr w:rsidR="009E7D89">
        <w:trPr>
          <w:trHeight w:val="854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东莞市清溪镇教育管理中心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0769-87738904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东莞市清溪镇香芒东路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222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号清溪镇教育管理中心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308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</w:tr>
      <w:tr w:rsidR="009E7D89">
        <w:trPr>
          <w:trHeight w:val="68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东莞市塘厦镇教育管理中心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82861280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东莞市塘厦镇迎宾大道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号塘厦行政办事大厦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105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室（教师资格证认定临时办公室）</w:t>
            </w:r>
          </w:p>
        </w:tc>
      </w:tr>
      <w:tr w:rsidR="009E7D89">
        <w:trPr>
          <w:trHeight w:val="694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东莞市凤岗镇教育管理中心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0769-87753929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东莞市凤岗镇碧湖大道成人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文化技术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学校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楼人事室</w:t>
            </w:r>
          </w:p>
        </w:tc>
      </w:tr>
      <w:tr w:rsidR="009E7D89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东莞市洪梅镇教育管理中心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88841072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东莞市洪梅镇建设路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63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</w:tr>
      <w:tr w:rsidR="009E7D89">
        <w:trPr>
          <w:trHeight w:val="699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东莞松山湖高新技术产业开发区教育管理中心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0769-22891212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D89" w:rsidRDefault="006932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东莞松山湖高新技术产业开发区行政办公区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A5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一楼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110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</w:tr>
    </w:tbl>
    <w:p w:rsidR="009E7D89" w:rsidRDefault="009E7D89">
      <w:pPr>
        <w:rPr>
          <w:rFonts w:eastAsia="黑体"/>
          <w:color w:val="000000" w:themeColor="text1"/>
          <w:sz w:val="32"/>
          <w:szCs w:val="32"/>
        </w:rPr>
      </w:pPr>
    </w:p>
    <w:p w:rsidR="009E7D89" w:rsidRDefault="009E7D89"/>
    <w:sectPr w:rsidR="009E7D89" w:rsidSect="009E7D89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04" w:rsidRDefault="00693204" w:rsidP="006A1904">
      <w:r>
        <w:separator/>
      </w:r>
    </w:p>
  </w:endnote>
  <w:endnote w:type="continuationSeparator" w:id="0">
    <w:p w:rsidR="00693204" w:rsidRDefault="00693204" w:rsidP="006A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04" w:rsidRDefault="00693204" w:rsidP="006A1904">
      <w:r>
        <w:separator/>
      </w:r>
    </w:p>
  </w:footnote>
  <w:footnote w:type="continuationSeparator" w:id="0">
    <w:p w:rsidR="00693204" w:rsidRDefault="00693204" w:rsidP="006A1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3938"/>
    <w:rsid w:val="977BEA1F"/>
    <w:rsid w:val="AFFFC950"/>
    <w:rsid w:val="B6FDDB8B"/>
    <w:rsid w:val="C7CB7451"/>
    <w:rsid w:val="CBBECF32"/>
    <w:rsid w:val="CFEC8522"/>
    <w:rsid w:val="D67BDBD4"/>
    <w:rsid w:val="D93FBC17"/>
    <w:rsid w:val="E16B6F33"/>
    <w:rsid w:val="E9FB217B"/>
    <w:rsid w:val="FD77E503"/>
    <w:rsid w:val="FDF58971"/>
    <w:rsid w:val="FDFAFA1B"/>
    <w:rsid w:val="FE7DE577"/>
    <w:rsid w:val="FEF4CBA6"/>
    <w:rsid w:val="FEFFAE18"/>
    <w:rsid w:val="000B0642"/>
    <w:rsid w:val="001A697F"/>
    <w:rsid w:val="003A3938"/>
    <w:rsid w:val="003A576F"/>
    <w:rsid w:val="003E7D48"/>
    <w:rsid w:val="00517FFD"/>
    <w:rsid w:val="0058554D"/>
    <w:rsid w:val="00693204"/>
    <w:rsid w:val="006A1904"/>
    <w:rsid w:val="008F3871"/>
    <w:rsid w:val="00960F46"/>
    <w:rsid w:val="009E7D89"/>
    <w:rsid w:val="00AC003F"/>
    <w:rsid w:val="00B61BD5"/>
    <w:rsid w:val="00FB581A"/>
    <w:rsid w:val="00FE7F09"/>
    <w:rsid w:val="2BBD1990"/>
    <w:rsid w:val="3FBF42DA"/>
    <w:rsid w:val="3FBFB821"/>
    <w:rsid w:val="73FF8B2E"/>
    <w:rsid w:val="777EC9B9"/>
    <w:rsid w:val="795B6970"/>
    <w:rsid w:val="7FF71FBF"/>
    <w:rsid w:val="7FFD13F5"/>
    <w:rsid w:val="7FFED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E7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E7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7D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E7D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王威</dc:creator>
  <cp:lastModifiedBy>王威</cp:lastModifiedBy>
  <cp:revision>3</cp:revision>
  <dcterms:created xsi:type="dcterms:W3CDTF">2020-10-05T06:42:00Z</dcterms:created>
  <dcterms:modified xsi:type="dcterms:W3CDTF">2021-04-07T02:10:00Z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