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1F" w:rsidRDefault="009A721F" w:rsidP="009A721F">
      <w:pPr>
        <w:widowControl/>
        <w:shd w:val="clear" w:color="auto" w:fill="FFFFFF"/>
        <w:spacing w:before="240" w:after="100" w:afterAutospacing="1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9A721F" w:rsidRDefault="009A721F" w:rsidP="009A721F">
      <w:pPr>
        <w:tabs>
          <w:tab w:val="left" w:pos="1620"/>
        </w:tabs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中华</w:t>
      </w:r>
      <w:bookmarkStart w:id="0" w:name="_GoBack"/>
      <w:bookmarkEnd w:id="0"/>
      <w:r>
        <w:rPr>
          <w:rFonts w:eastAsia="方正小标宋简体" w:hint="eastAsia"/>
          <w:sz w:val="44"/>
          <w:szCs w:val="44"/>
        </w:rPr>
        <w:t>人民共和国教师法</w:t>
      </w:r>
    </w:p>
    <w:p w:rsidR="009A721F" w:rsidRDefault="009A721F" w:rsidP="009A721F">
      <w:pPr>
        <w:adjustRightInd w:val="0"/>
        <w:snapToGrid w:val="0"/>
        <w:spacing w:line="56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（节选）</w:t>
      </w:r>
    </w:p>
    <w:p w:rsidR="009A721F" w:rsidRDefault="009A721F" w:rsidP="009A721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。。。。。。</w:t>
      </w:r>
    </w:p>
    <w:p w:rsidR="009A721F" w:rsidRDefault="009A721F" w:rsidP="009A721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取得教师资格应当具备的相应学历是：</w:t>
      </w:r>
    </w:p>
    <w:p w:rsidR="009A721F" w:rsidRDefault="009A721F" w:rsidP="009A721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（一）取得幼儿园教师资格，应当具备幼儿师范学校毕业及其以上学历；</w:t>
      </w:r>
    </w:p>
    <w:p w:rsidR="009A721F" w:rsidRDefault="009A721F" w:rsidP="009A721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（二）取得小学教师资格，应当具备中等师范学校毕业及其以上学历；</w:t>
      </w:r>
    </w:p>
    <w:p w:rsidR="009A721F" w:rsidRDefault="009A721F" w:rsidP="009A721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（三）取得初级中学教师，初级职业学校文化、专业课教师资格，应当具备高等师范专科学校或者其他大学专科毕业及其以上学历；</w:t>
      </w:r>
    </w:p>
    <w:p w:rsidR="009A721F" w:rsidRDefault="009A721F" w:rsidP="009A721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取得高级中学教师资格和中等专业学校、技工学校、职业高中文化课、专业课教师资格，应当具备高等师范院校本科或者其他大学本科毕业及其以上学历；取得中等专业学校、技工学校和职业高中学生实习指导教师资格应当具备的学历，由国务院教育行政部门规定；</w:t>
      </w:r>
    </w:p>
    <w:p w:rsidR="009A721F" w:rsidRDefault="009A721F" w:rsidP="009A721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（五）取得高等学校教师资格，应当具备研究生或者大学本科毕业学历；</w:t>
      </w:r>
    </w:p>
    <w:p w:rsidR="009A721F" w:rsidRDefault="009A721F" w:rsidP="009A721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（六）取得成人教育教师资格，应当按照成人教育的层次、类别，分别具备高等、中等学校毕业及其以上学历。</w:t>
      </w:r>
    </w:p>
    <w:p w:rsidR="00D8125C" w:rsidRPr="009A721F" w:rsidRDefault="00D8125C"/>
    <w:sectPr w:rsidR="00D8125C" w:rsidRPr="009A721F" w:rsidSect="00D8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21F"/>
    <w:rsid w:val="00962CCD"/>
    <w:rsid w:val="009A721F"/>
    <w:rsid w:val="00D8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2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2022-01-07T08:05:00Z</dcterms:created>
  <dcterms:modified xsi:type="dcterms:W3CDTF">2022-01-07T08:06:00Z</dcterms:modified>
</cp:coreProperties>
</file>