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315" w:rsidRDefault="0098532D" w:rsidP="006F09D8">
      <w:pPr>
        <w:adjustRightInd w:val="0"/>
        <w:snapToGrid w:val="0"/>
        <w:spacing w:beforeLines="50" w:afterLines="50" w:line="350" w:lineRule="exact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/>
        </w:rPr>
        <w:tab/>
      </w:r>
      <w:r>
        <w:rPr>
          <w:rFonts w:ascii="仿宋" w:eastAsia="仿宋" w:hAnsi="仿宋" w:cs="仿宋" w:hint="eastAsia"/>
          <w:b/>
          <w:sz w:val="30"/>
          <w:szCs w:val="30"/>
        </w:rPr>
        <w:t>生物</w:t>
      </w:r>
      <w:r>
        <w:rPr>
          <w:rFonts w:ascii="仿宋" w:eastAsia="仿宋" w:hAnsi="仿宋" w:cs="仿宋" w:hint="eastAsia"/>
          <w:b/>
          <w:sz w:val="30"/>
          <w:szCs w:val="30"/>
        </w:rPr>
        <w:t>试题</w:t>
      </w:r>
      <w:r>
        <w:rPr>
          <w:rFonts w:ascii="仿宋" w:eastAsia="仿宋" w:hAnsi="仿宋" w:cs="仿宋" w:hint="eastAsia"/>
          <w:b/>
          <w:sz w:val="30"/>
          <w:szCs w:val="30"/>
        </w:rPr>
        <w:t xml:space="preserve">4 </w:t>
      </w:r>
      <w:r>
        <w:rPr>
          <w:rFonts w:ascii="仿宋" w:eastAsia="仿宋" w:hAnsi="仿宋" w:cs="仿宋" w:hint="eastAsia"/>
          <w:b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b/>
          <w:sz w:val="30"/>
          <w:szCs w:val="30"/>
        </w:rPr>
        <w:t>观察洋葱根尖细胞分裂永久切片</w:t>
      </w:r>
    </w:p>
    <w:p w:rsidR="000B2315" w:rsidRDefault="0098532D">
      <w:pPr>
        <w:adjustRightInd w:val="0"/>
        <w:snapToGrid w:val="0"/>
        <w:spacing w:line="350" w:lineRule="exact"/>
        <w:rPr>
          <w:rFonts w:ascii="宋体" w:hAnsi="宋体" w:cs="宋体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【材料用具】</w:t>
      </w:r>
    </w:p>
    <w:p w:rsidR="000B2315" w:rsidRDefault="0098532D">
      <w:pPr>
        <w:adjustRightInd w:val="0"/>
        <w:snapToGrid w:val="0"/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洋葱根尖细胞分裂永久切片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个，培养皿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个，数码显微镜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台（配</w:t>
      </w:r>
      <w:r>
        <w:rPr>
          <w:rFonts w:ascii="仿宋" w:eastAsia="仿宋" w:hAnsi="仿宋" w:cs="仿宋" w:hint="eastAsia"/>
          <w:sz w:val="24"/>
        </w:rPr>
        <w:t>4</w:t>
      </w:r>
      <w:r>
        <w:rPr>
          <w:rFonts w:ascii="仿宋" w:eastAsia="仿宋" w:hAnsi="仿宋" w:cs="仿宋" w:hint="eastAsia"/>
          <w:sz w:val="24"/>
        </w:rPr>
        <w:t>×、</w:t>
      </w:r>
      <w:r>
        <w:rPr>
          <w:rFonts w:ascii="仿宋" w:eastAsia="仿宋" w:hAnsi="仿宋" w:cs="仿宋" w:hint="eastAsia"/>
          <w:sz w:val="24"/>
        </w:rPr>
        <w:t>10</w:t>
      </w:r>
      <w:r>
        <w:rPr>
          <w:rFonts w:ascii="仿宋" w:eastAsia="仿宋" w:hAnsi="仿宋" w:cs="仿宋" w:hint="eastAsia"/>
          <w:sz w:val="24"/>
        </w:rPr>
        <w:t>×、</w:t>
      </w:r>
      <w:r>
        <w:rPr>
          <w:rFonts w:ascii="仿宋" w:eastAsia="仿宋" w:hAnsi="仿宋" w:cs="仿宋" w:hint="eastAsia"/>
          <w:sz w:val="24"/>
        </w:rPr>
        <w:t>40</w:t>
      </w:r>
      <w:r>
        <w:rPr>
          <w:rFonts w:ascii="仿宋" w:eastAsia="仿宋" w:hAnsi="仿宋" w:cs="仿宋" w:hint="eastAsia"/>
          <w:sz w:val="24"/>
        </w:rPr>
        <w:t>×物镜）。</w:t>
      </w:r>
    </w:p>
    <w:p w:rsidR="000B2315" w:rsidRDefault="0098532D">
      <w:pPr>
        <w:spacing w:line="350" w:lineRule="exact"/>
        <w:rPr>
          <w:rFonts w:ascii="宋体" w:hAnsi="宋体" w:cs="宋体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4"/>
        </w:rPr>
        <w:t>【方法步骤】</w:t>
      </w:r>
    </w:p>
    <w:tbl>
      <w:tblPr>
        <w:tblpPr w:leftFromText="180" w:rightFromText="180" w:vertAnchor="text" w:horzAnchor="page" w:tblpX="1820" w:tblpY="175"/>
        <w:tblOverlap w:val="never"/>
        <w:tblW w:w="8489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5"/>
        <w:gridCol w:w="2662"/>
        <w:gridCol w:w="5082"/>
      </w:tblGrid>
      <w:tr w:rsidR="000B2315">
        <w:trPr>
          <w:trHeight w:val="44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步骤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操作内容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规范操作指引</w:t>
            </w:r>
          </w:p>
        </w:tc>
      </w:tr>
      <w:tr w:rsidR="000B2315">
        <w:trPr>
          <w:cantSplit/>
          <w:trHeight w:val="389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清点材料用具。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清点材料用具。</w:t>
            </w:r>
          </w:p>
        </w:tc>
      </w:tr>
      <w:tr w:rsidR="000B2315">
        <w:trPr>
          <w:cantSplit/>
          <w:trHeight w:val="711"/>
        </w:trPr>
        <w:tc>
          <w:tcPr>
            <w:tcW w:w="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adjustRightInd w:val="0"/>
              <w:snapToGrid w:val="0"/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选用底灯，调节亮度。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（举手示意）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将底灯调至适宜的亮度。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（举手示意）</w:t>
            </w:r>
          </w:p>
        </w:tc>
      </w:tr>
      <w:tr w:rsidR="000B2315">
        <w:trPr>
          <w:trHeight w:val="1067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</w:t>
            </w:r>
            <w:r>
              <w:rPr>
                <w:rFonts w:ascii="仿宋" w:eastAsia="仿宋" w:hAnsi="仿宋" w:cs="仿宋" w:hint="eastAsia"/>
                <w:sz w:val="24"/>
              </w:rPr>
              <w:t>洋葱根尖细胞分裂永久切片放在载物台中央，标本正对通光孔中心。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</w:t>
            </w:r>
            <w:r>
              <w:rPr>
                <w:rFonts w:ascii="仿宋" w:eastAsia="仿宋" w:hAnsi="仿宋" w:cs="仿宋" w:hint="eastAsia"/>
                <w:sz w:val="24"/>
              </w:rPr>
              <w:t>洋葱根尖细胞分裂永久切片放在载物台中央，用标本夹固定。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用调节杆</w:t>
            </w:r>
            <w:r>
              <w:rPr>
                <w:rFonts w:ascii="仿宋" w:eastAsia="仿宋" w:hAnsi="仿宋" w:cs="仿宋" w:hint="eastAsia"/>
                <w:sz w:val="24"/>
              </w:rPr>
              <w:t>将</w:t>
            </w:r>
            <w:r>
              <w:rPr>
                <w:rFonts w:ascii="仿宋" w:eastAsia="仿宋" w:hAnsi="仿宋" w:cs="仿宋" w:hint="eastAsia"/>
                <w:sz w:val="24"/>
              </w:rPr>
              <w:t>标本</w:t>
            </w:r>
            <w:r>
              <w:rPr>
                <w:rFonts w:ascii="仿宋" w:eastAsia="仿宋" w:hAnsi="仿宋" w:cs="仿宋" w:hint="eastAsia"/>
                <w:sz w:val="24"/>
              </w:rPr>
              <w:t>移</w:t>
            </w:r>
            <w:r>
              <w:rPr>
                <w:rFonts w:ascii="仿宋" w:eastAsia="仿宋" w:hAnsi="仿宋" w:cs="仿宋" w:hint="eastAsia"/>
                <w:sz w:val="24"/>
              </w:rPr>
              <w:t>到通光孔中心。</w:t>
            </w:r>
          </w:p>
        </w:tc>
      </w:tr>
      <w:tr w:rsidR="000B2315">
        <w:trPr>
          <w:trHeight w:val="1455"/>
        </w:trPr>
        <w:tc>
          <w:tcPr>
            <w:tcW w:w="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adjustRightInd w:val="0"/>
              <w:snapToGrid w:val="0"/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转动转换器，用</w:t>
            </w:r>
            <w:r>
              <w:rPr>
                <w:rFonts w:ascii="仿宋" w:eastAsia="仿宋" w:hAnsi="仿宋" w:cs="仿宋" w:hint="eastAsia"/>
                <w:sz w:val="24"/>
              </w:rPr>
              <w:t>10</w:t>
            </w:r>
            <w:r>
              <w:rPr>
                <w:rFonts w:ascii="仿宋" w:eastAsia="仿宋" w:hAnsi="仿宋" w:cs="仿宋" w:hint="eastAsia"/>
                <w:sz w:val="24"/>
              </w:rPr>
              <w:t>倍物镜观察到</w:t>
            </w:r>
            <w:r>
              <w:rPr>
                <w:rFonts w:ascii="仿宋" w:eastAsia="仿宋" w:hAnsi="仿宋" w:cs="仿宋" w:hint="eastAsia"/>
                <w:sz w:val="24"/>
              </w:rPr>
              <w:t>至少一个</w:t>
            </w:r>
            <w:r>
              <w:rPr>
                <w:rFonts w:ascii="仿宋" w:eastAsia="仿宋" w:hAnsi="仿宋" w:cs="仿宋" w:hint="eastAsia"/>
                <w:sz w:val="24"/>
              </w:rPr>
              <w:t>完整且清晰的</w:t>
            </w:r>
            <w:r>
              <w:rPr>
                <w:rFonts w:ascii="仿宋" w:eastAsia="仿宋" w:hAnsi="仿宋" w:cs="仿宋" w:hint="eastAsia"/>
                <w:sz w:val="24"/>
              </w:rPr>
              <w:t>洋葱根尖细胞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转动转换器，</w:t>
            </w:r>
            <w:r>
              <w:rPr>
                <w:rFonts w:ascii="仿宋" w:eastAsia="仿宋" w:hAnsi="仿宋" w:cs="仿宋" w:hint="eastAsia"/>
                <w:sz w:val="24"/>
              </w:rPr>
              <w:t>换成</w:t>
            </w:r>
            <w:r>
              <w:rPr>
                <w:rFonts w:ascii="仿宋" w:eastAsia="仿宋" w:hAnsi="仿宋" w:cs="仿宋" w:hint="eastAsia"/>
                <w:sz w:val="24"/>
              </w:rPr>
              <w:t>10</w:t>
            </w:r>
            <w:r>
              <w:rPr>
                <w:rFonts w:ascii="仿宋" w:eastAsia="仿宋" w:hAnsi="仿宋" w:cs="仿宋" w:hint="eastAsia"/>
                <w:sz w:val="24"/>
              </w:rPr>
              <w:t>倍物镜。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转动</w:t>
            </w:r>
            <w:r>
              <w:rPr>
                <w:rFonts w:ascii="仿宋" w:eastAsia="仿宋" w:hAnsi="仿宋" w:cs="仿宋" w:hint="eastAsia"/>
                <w:sz w:val="24"/>
              </w:rPr>
              <w:t>粗准焦螺旋，使载物台缓慢上升，直到看清</w:t>
            </w:r>
            <w:r>
              <w:rPr>
                <w:rFonts w:ascii="仿宋" w:eastAsia="仿宋" w:hAnsi="仿宋" w:cs="仿宋" w:hint="eastAsia"/>
                <w:sz w:val="24"/>
              </w:rPr>
              <w:t>至少一个</w:t>
            </w:r>
            <w:r>
              <w:rPr>
                <w:rFonts w:ascii="仿宋" w:eastAsia="仿宋" w:hAnsi="仿宋" w:cs="仿宋" w:hint="eastAsia"/>
                <w:sz w:val="24"/>
              </w:rPr>
              <w:t>完整且清晰的</w:t>
            </w:r>
            <w:r>
              <w:rPr>
                <w:rFonts w:ascii="仿宋" w:eastAsia="仿宋" w:hAnsi="仿宋" w:cs="仿宋" w:hint="eastAsia"/>
                <w:sz w:val="24"/>
              </w:rPr>
              <w:t>洋葱根尖细胞</w:t>
            </w:r>
            <w:r>
              <w:rPr>
                <w:rFonts w:ascii="仿宋" w:eastAsia="仿宋" w:hAnsi="仿宋" w:cs="仿宋" w:hint="eastAsia"/>
                <w:sz w:val="24"/>
              </w:rPr>
              <w:t>为止。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略微转动细准焦螺旋，使物像更加清晰。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（举手示意）</w:t>
            </w:r>
          </w:p>
        </w:tc>
      </w:tr>
      <w:tr w:rsidR="000B2315">
        <w:trPr>
          <w:trHeight w:val="1083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pStyle w:val="TableParagraph"/>
              <w:adjustRightInd w:val="0"/>
              <w:snapToGrid w:val="0"/>
              <w:spacing w:before="11" w:line="350" w:lineRule="exact"/>
              <w:ind w:right="-3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选择一个</w:t>
            </w:r>
            <w:r>
              <w:rPr>
                <w:rFonts w:ascii="仿宋" w:eastAsia="仿宋" w:hAnsi="仿宋" w:cs="仿宋" w:hint="eastAsia"/>
                <w:sz w:val="24"/>
              </w:rPr>
              <w:t>洋葱根尖</w:t>
            </w:r>
            <w:r>
              <w:rPr>
                <w:rFonts w:ascii="仿宋" w:eastAsia="仿宋" w:hAnsi="仿宋" w:cs="仿宋" w:hint="eastAsia"/>
                <w:sz w:val="24"/>
              </w:rPr>
              <w:t>细胞移至视野中央，转动转换器，换成</w:t>
            </w:r>
            <w:r>
              <w:rPr>
                <w:rFonts w:ascii="仿宋" w:eastAsia="仿宋" w:hAnsi="仿宋" w:cs="仿宋" w:hint="eastAsia"/>
                <w:sz w:val="24"/>
              </w:rPr>
              <w:t>40</w:t>
            </w:r>
            <w:r>
              <w:rPr>
                <w:rFonts w:ascii="仿宋" w:eastAsia="仿宋" w:hAnsi="仿宋" w:cs="仿宋" w:hint="eastAsia"/>
                <w:sz w:val="24"/>
              </w:rPr>
              <w:t>倍物镜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调焦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15" w:rsidRDefault="0098532D">
            <w:pPr>
              <w:adjustRightInd w:val="0"/>
              <w:snapToGrid w:val="0"/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</w:t>
            </w:r>
            <w:r>
              <w:rPr>
                <w:rFonts w:ascii="仿宋" w:eastAsia="仿宋" w:hAnsi="仿宋" w:cs="仿宋" w:hint="eastAsia"/>
                <w:sz w:val="24"/>
              </w:rPr>
              <w:t>调节杆将一个</w:t>
            </w:r>
            <w:r>
              <w:rPr>
                <w:rFonts w:ascii="仿宋" w:eastAsia="仿宋" w:hAnsi="仿宋" w:cs="仿宋" w:hint="eastAsia"/>
                <w:sz w:val="24"/>
              </w:rPr>
              <w:t>洋葱根尖</w:t>
            </w:r>
            <w:r>
              <w:rPr>
                <w:rFonts w:ascii="仿宋" w:eastAsia="仿宋" w:hAnsi="仿宋" w:cs="仿宋" w:hint="eastAsia"/>
                <w:sz w:val="24"/>
              </w:rPr>
              <w:t>细胞移至视野中央。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转动转换器，换成</w:t>
            </w:r>
            <w:r>
              <w:rPr>
                <w:rFonts w:ascii="仿宋" w:eastAsia="仿宋" w:hAnsi="仿宋" w:cs="仿宋" w:hint="eastAsia"/>
                <w:sz w:val="24"/>
              </w:rPr>
              <w:t>40</w:t>
            </w:r>
            <w:r>
              <w:rPr>
                <w:rFonts w:ascii="仿宋" w:eastAsia="仿宋" w:hAnsi="仿宋" w:cs="仿宋" w:hint="eastAsia"/>
                <w:sz w:val="24"/>
              </w:rPr>
              <w:t>倍物镜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略微转动细准焦螺旋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使物像更加清晰。</w:t>
            </w:r>
          </w:p>
        </w:tc>
      </w:tr>
      <w:tr w:rsidR="000B2315">
        <w:trPr>
          <w:trHeight w:val="1124"/>
        </w:trPr>
        <w:tc>
          <w:tcPr>
            <w:tcW w:w="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adjustRightInd w:val="0"/>
              <w:snapToGrid w:val="0"/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pStyle w:val="TableParagraph"/>
              <w:adjustRightInd w:val="0"/>
              <w:snapToGrid w:val="0"/>
              <w:spacing w:before="11" w:line="350" w:lineRule="exact"/>
              <w:ind w:right="-3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观察到</w:t>
            </w:r>
            <w:r>
              <w:rPr>
                <w:rFonts w:ascii="仿宋" w:eastAsia="仿宋" w:hAnsi="仿宋" w:cs="仿宋" w:hint="eastAsia"/>
                <w:sz w:val="24"/>
              </w:rPr>
              <w:t>至少一个</w:t>
            </w:r>
            <w:r>
              <w:rPr>
                <w:rFonts w:ascii="仿宋" w:eastAsia="仿宋" w:hAnsi="仿宋" w:cs="仿宋" w:hint="eastAsia"/>
                <w:sz w:val="24"/>
              </w:rPr>
              <w:t>完整且清晰的</w:t>
            </w:r>
            <w:r>
              <w:rPr>
                <w:rFonts w:ascii="仿宋" w:eastAsia="仿宋" w:hAnsi="仿宋" w:cs="仿宋" w:hint="eastAsia"/>
                <w:sz w:val="24"/>
              </w:rPr>
              <w:t>洋葱根尖</w:t>
            </w:r>
            <w:r>
              <w:rPr>
                <w:rFonts w:ascii="仿宋" w:eastAsia="仿宋" w:hAnsi="仿宋" w:cs="仿宋" w:hint="eastAsia"/>
                <w:sz w:val="24"/>
              </w:rPr>
              <w:t>细胞。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15" w:rsidRDefault="0098532D">
            <w:pPr>
              <w:adjustRightInd w:val="0"/>
              <w:snapToGrid w:val="0"/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观察到</w:t>
            </w:r>
            <w:r>
              <w:rPr>
                <w:rFonts w:ascii="仿宋" w:eastAsia="仿宋" w:hAnsi="仿宋" w:cs="仿宋" w:hint="eastAsia"/>
                <w:sz w:val="24"/>
              </w:rPr>
              <w:t>至少一个</w:t>
            </w:r>
            <w:r>
              <w:rPr>
                <w:rFonts w:ascii="仿宋" w:eastAsia="仿宋" w:hAnsi="仿宋" w:cs="仿宋" w:hint="eastAsia"/>
                <w:sz w:val="24"/>
              </w:rPr>
              <w:t>完整且清晰的洋葱根尖细胞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（举手示意）</w:t>
            </w:r>
          </w:p>
        </w:tc>
      </w:tr>
      <w:tr w:rsidR="000B2315">
        <w:trPr>
          <w:trHeight w:val="690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将显微镜恢复到初始状态。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15" w:rsidRDefault="0098532D">
            <w:pPr>
              <w:adjustRightInd w:val="0"/>
              <w:snapToGrid w:val="0"/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转动转换器，将</w:t>
            </w:r>
            <w:r>
              <w:rPr>
                <w:rFonts w:ascii="仿宋" w:eastAsia="仿宋" w:hAnsi="仿宋" w:cs="仿宋" w:hint="eastAsia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倍物镜对准通光孔；转动粗准焦螺旋，</w:t>
            </w:r>
            <w:r>
              <w:rPr>
                <w:rFonts w:ascii="仿宋" w:eastAsia="仿宋" w:hAnsi="仿宋" w:cs="仿宋" w:hint="eastAsia"/>
                <w:sz w:val="24"/>
              </w:rPr>
              <w:t>将</w:t>
            </w:r>
            <w:r>
              <w:rPr>
                <w:rFonts w:ascii="仿宋" w:eastAsia="仿宋" w:hAnsi="仿宋" w:cs="仿宋" w:hint="eastAsia"/>
                <w:sz w:val="24"/>
              </w:rPr>
              <w:t>载物台降至最低；底灯调至最暗。</w:t>
            </w:r>
          </w:p>
        </w:tc>
      </w:tr>
      <w:tr w:rsidR="000B2315">
        <w:trPr>
          <w:trHeight w:val="918"/>
        </w:trPr>
        <w:tc>
          <w:tcPr>
            <w:tcW w:w="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adjustRightInd w:val="0"/>
              <w:snapToGrid w:val="0"/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整理桌面，物品归位。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15" w:rsidRDefault="0098532D">
            <w:pPr>
              <w:adjustRightInd w:val="0"/>
              <w:snapToGrid w:val="0"/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</w:t>
            </w:r>
            <w:r>
              <w:rPr>
                <w:rFonts w:ascii="仿宋" w:eastAsia="仿宋" w:hAnsi="仿宋" w:cs="仿宋" w:hint="eastAsia"/>
                <w:sz w:val="24"/>
              </w:rPr>
              <w:t>洋葱根尖细胞分裂永久切片放回培养皿。</w:t>
            </w:r>
          </w:p>
          <w:p w:rsidR="000B2315" w:rsidRDefault="0098532D">
            <w:pPr>
              <w:adjustRightInd w:val="0"/>
              <w:snapToGrid w:val="0"/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（举手示意）</w:t>
            </w:r>
          </w:p>
        </w:tc>
      </w:tr>
    </w:tbl>
    <w:p w:rsidR="000B2315" w:rsidRDefault="0098532D">
      <w:pPr>
        <w:adjustRightInd w:val="0"/>
        <w:snapToGrid w:val="0"/>
        <w:spacing w:line="350" w:lineRule="exact"/>
        <w:rPr>
          <w:rFonts w:ascii="宋体" w:hAnsi="宋体" w:cs="宋体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4"/>
        </w:rPr>
        <w:t>【备注】</w:t>
      </w:r>
    </w:p>
    <w:p w:rsidR="000B2315" w:rsidRDefault="0098532D">
      <w:pPr>
        <w:pStyle w:val="a5"/>
        <w:spacing w:line="350" w:lineRule="exact"/>
        <w:ind w:leftChars="200" w:left="420" w:firstLineChars="0" w:firstLine="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显微镜的初始状态为已开机，</w:t>
      </w:r>
      <w:r>
        <w:rPr>
          <w:rFonts w:ascii="仿宋" w:eastAsia="仿宋" w:hAnsi="仿宋" w:cs="仿宋" w:hint="eastAsia"/>
          <w:sz w:val="24"/>
        </w:rPr>
        <w:t>4</w:t>
      </w:r>
      <w:r>
        <w:rPr>
          <w:rFonts w:ascii="仿宋" w:eastAsia="仿宋" w:hAnsi="仿宋" w:cs="仿宋" w:hint="eastAsia"/>
          <w:sz w:val="24"/>
        </w:rPr>
        <w:t>倍物镜对准通光孔，载物台处于最低点，底灯处于最暗状态。</w:t>
      </w:r>
    </w:p>
    <w:p w:rsidR="000B2315" w:rsidRDefault="0098532D">
      <w:pPr>
        <w:spacing w:line="350" w:lineRule="exact"/>
        <w:ind w:leftChars="200" w:left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本实验</w:t>
      </w:r>
      <w:r>
        <w:rPr>
          <w:rFonts w:ascii="仿宋" w:eastAsia="仿宋" w:hAnsi="仿宋" w:cs="仿宋" w:hint="eastAsia"/>
          <w:sz w:val="24"/>
        </w:rPr>
        <w:t>也</w:t>
      </w:r>
      <w:r>
        <w:rPr>
          <w:rFonts w:ascii="仿宋" w:eastAsia="仿宋" w:hAnsi="仿宋" w:cs="仿宋" w:hint="eastAsia"/>
          <w:sz w:val="24"/>
        </w:rPr>
        <w:t>可先在</w:t>
      </w:r>
      <w:r>
        <w:rPr>
          <w:rFonts w:ascii="仿宋" w:eastAsia="仿宋" w:hAnsi="仿宋" w:cs="仿宋" w:hint="eastAsia"/>
          <w:sz w:val="24"/>
        </w:rPr>
        <w:t>4</w:t>
      </w:r>
      <w:r>
        <w:rPr>
          <w:rFonts w:ascii="仿宋" w:eastAsia="仿宋" w:hAnsi="仿宋" w:cs="仿宋" w:hint="eastAsia"/>
          <w:sz w:val="24"/>
        </w:rPr>
        <w:t>倍镜下找到物像</w:t>
      </w:r>
      <w:r>
        <w:rPr>
          <w:rFonts w:ascii="仿宋" w:eastAsia="仿宋" w:hAnsi="仿宋" w:cs="仿宋" w:hint="eastAsia"/>
          <w:sz w:val="24"/>
        </w:rPr>
        <w:t>，</w:t>
      </w:r>
      <w:r>
        <w:rPr>
          <w:rFonts w:ascii="仿宋" w:eastAsia="仿宋" w:hAnsi="仿宋" w:cs="仿宋" w:hint="eastAsia"/>
          <w:sz w:val="24"/>
        </w:rPr>
        <w:t>再用</w:t>
      </w:r>
      <w:r>
        <w:rPr>
          <w:rFonts w:ascii="仿宋" w:eastAsia="仿宋" w:hAnsi="仿宋" w:cs="仿宋" w:hint="eastAsia"/>
          <w:sz w:val="24"/>
        </w:rPr>
        <w:t>10</w:t>
      </w:r>
      <w:r>
        <w:rPr>
          <w:rFonts w:ascii="仿宋" w:eastAsia="仿宋" w:hAnsi="仿宋" w:cs="仿宋" w:hint="eastAsia"/>
          <w:sz w:val="24"/>
        </w:rPr>
        <w:t>倍镜继续观察。</w:t>
      </w:r>
    </w:p>
    <w:p w:rsidR="000B2315" w:rsidRDefault="0098532D">
      <w:pPr>
        <w:spacing w:line="350" w:lineRule="exact"/>
        <w:ind w:leftChars="200" w:left="420"/>
        <w:jc w:val="left"/>
        <w:rPr>
          <w:rFonts w:eastAsia="仿宋_GB2312"/>
          <w:sz w:val="24"/>
        </w:rPr>
      </w:pPr>
      <w:bookmarkStart w:id="0" w:name="_Hlk60912225"/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实验结束，</w:t>
      </w:r>
      <w:r>
        <w:rPr>
          <w:rFonts w:ascii="仿宋" w:eastAsia="仿宋" w:hAnsi="仿宋" w:cs="仿宋" w:hint="eastAsia"/>
          <w:sz w:val="24"/>
        </w:rPr>
        <w:t>无需</w:t>
      </w:r>
      <w:r>
        <w:rPr>
          <w:rFonts w:ascii="仿宋" w:eastAsia="仿宋" w:hAnsi="仿宋" w:cs="仿宋" w:hint="eastAsia"/>
          <w:sz w:val="24"/>
        </w:rPr>
        <w:t>关显微镜（便于下</w:t>
      </w:r>
      <w:r>
        <w:rPr>
          <w:rFonts w:ascii="仿宋" w:eastAsia="仿宋" w:hAnsi="仿宋" w:cs="仿宋" w:hint="eastAsia"/>
          <w:sz w:val="24"/>
        </w:rPr>
        <w:t>一</w:t>
      </w:r>
      <w:r>
        <w:rPr>
          <w:rFonts w:ascii="仿宋" w:eastAsia="仿宋" w:hAnsi="仿宋" w:cs="仿宋" w:hint="eastAsia"/>
          <w:sz w:val="24"/>
        </w:rPr>
        <w:t>组考试）。</w:t>
      </w:r>
      <w:bookmarkEnd w:id="0"/>
    </w:p>
    <w:p w:rsidR="000B2315" w:rsidRDefault="000B2315">
      <w:pPr>
        <w:tabs>
          <w:tab w:val="left" w:pos="1604"/>
        </w:tabs>
      </w:pPr>
      <w:bookmarkStart w:id="1" w:name="_GoBack"/>
      <w:bookmarkEnd w:id="1"/>
    </w:p>
    <w:p w:rsidR="000B2315" w:rsidRDefault="0098532D">
      <w:pPr>
        <w:jc w:val="center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lastRenderedPageBreak/>
        <w:t>试题</w:t>
      </w:r>
      <w:r>
        <w:rPr>
          <w:rFonts w:ascii="仿宋" w:eastAsia="仿宋" w:hAnsi="仿宋" w:cs="仿宋" w:hint="eastAsia"/>
          <w:b/>
          <w:sz w:val="30"/>
          <w:szCs w:val="30"/>
        </w:rPr>
        <w:t xml:space="preserve">9  </w:t>
      </w:r>
      <w:r>
        <w:rPr>
          <w:rFonts w:ascii="仿宋" w:eastAsia="仿宋" w:hAnsi="仿宋" w:cs="仿宋" w:hint="eastAsia"/>
          <w:b/>
          <w:sz w:val="30"/>
          <w:szCs w:val="30"/>
        </w:rPr>
        <w:t>模拟发生在口腔内的化学消化</w:t>
      </w:r>
    </w:p>
    <w:p w:rsidR="000B2315" w:rsidRDefault="0098532D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【材料用具】</w:t>
      </w:r>
    </w:p>
    <w:p w:rsidR="000B2315" w:rsidRDefault="0098532D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bookmarkStart w:id="2" w:name="_Hlk88595891"/>
      <w:r>
        <w:rPr>
          <w:rFonts w:ascii="仿宋" w:eastAsia="仿宋" w:hAnsi="仿宋" w:cs="仿宋" w:hint="eastAsia"/>
          <w:sz w:val="24"/>
        </w:rPr>
        <w:t>2%</w:t>
      </w:r>
      <w:r>
        <w:rPr>
          <w:rFonts w:ascii="仿宋" w:eastAsia="仿宋" w:hAnsi="仿宋" w:cs="仿宋" w:hint="eastAsia"/>
          <w:sz w:val="24"/>
        </w:rPr>
        <w:t>淀粉酶溶液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瓶，</w:t>
      </w:r>
      <w:r>
        <w:rPr>
          <w:rFonts w:ascii="仿宋" w:eastAsia="仿宋" w:hAnsi="仿宋" w:cs="仿宋" w:hint="eastAsia"/>
          <w:sz w:val="24"/>
        </w:rPr>
        <w:t>1.5%</w:t>
      </w:r>
      <w:r>
        <w:rPr>
          <w:rFonts w:ascii="仿宋" w:eastAsia="仿宋" w:hAnsi="仿宋" w:cs="仿宋" w:hint="eastAsia"/>
          <w:sz w:val="24"/>
        </w:rPr>
        <w:t>淀粉糊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瓶，清水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瓶，碘液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瓶，烧杯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个，量筒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</w:rPr>
        <w:t>个，试管架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个，试管</w:t>
      </w:r>
      <w:r>
        <w:rPr>
          <w:rFonts w:ascii="仿宋" w:eastAsia="仿宋" w:hAnsi="仿宋" w:cs="仿宋" w:hint="eastAsia"/>
          <w:sz w:val="24"/>
        </w:rPr>
        <w:t>2</w:t>
      </w:r>
      <w:r>
        <w:rPr>
          <w:rFonts w:ascii="仿宋" w:eastAsia="仿宋" w:hAnsi="仿宋" w:cs="仿宋" w:hint="eastAsia"/>
          <w:sz w:val="24"/>
        </w:rPr>
        <w:t>支，</w:t>
      </w:r>
      <w:r>
        <w:rPr>
          <w:rFonts w:ascii="仿宋" w:eastAsia="仿宋" w:hAnsi="仿宋" w:cs="仿宋" w:hint="eastAsia"/>
          <w:sz w:val="24"/>
        </w:rPr>
        <w:t>试管刷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个，</w:t>
      </w:r>
      <w:r>
        <w:rPr>
          <w:rFonts w:ascii="仿宋" w:eastAsia="仿宋" w:hAnsi="仿宋" w:cs="仿宋" w:hint="eastAsia"/>
          <w:sz w:val="24"/>
        </w:rPr>
        <w:t>恒温水浴锅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个，大头笔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支。</w:t>
      </w:r>
    </w:p>
    <w:bookmarkEnd w:id="2"/>
    <w:p w:rsidR="000B2315" w:rsidRDefault="0098532D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【操作指引】</w:t>
      </w:r>
    </w:p>
    <w:tbl>
      <w:tblPr>
        <w:tblpPr w:leftFromText="180" w:rightFromText="180" w:vertAnchor="text" w:horzAnchor="page" w:tblpX="1820" w:tblpY="175"/>
        <w:tblOverlap w:val="never"/>
        <w:tblW w:w="84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8"/>
        <w:gridCol w:w="3934"/>
        <w:gridCol w:w="3837"/>
      </w:tblGrid>
      <w:tr w:rsidR="000B2315">
        <w:trPr>
          <w:trHeight w:val="44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步骤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操作内容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规范操作指引</w:t>
            </w:r>
          </w:p>
        </w:tc>
      </w:tr>
      <w:tr w:rsidR="000B2315">
        <w:trPr>
          <w:trHeight w:val="389"/>
        </w:trPr>
        <w:tc>
          <w:tcPr>
            <w:tcW w:w="7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清点材料用具。取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支试管，用大头笔分别写上</w:t>
            </w: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和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清点材料用具。用大头笔分别</w:t>
            </w:r>
            <w:r>
              <w:rPr>
                <w:rFonts w:ascii="仿宋" w:eastAsia="仿宋" w:hAnsi="仿宋" w:cs="仿宋" w:hint="eastAsia"/>
                <w:sz w:val="24"/>
              </w:rPr>
              <w:t>在试管</w:t>
            </w:r>
            <w:r>
              <w:rPr>
                <w:rFonts w:ascii="仿宋" w:eastAsia="仿宋" w:hAnsi="仿宋" w:cs="仿宋" w:hint="eastAsia"/>
                <w:sz w:val="24"/>
              </w:rPr>
              <w:t>上写</w:t>
            </w: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和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</w:tr>
      <w:tr w:rsidR="000B2315">
        <w:trPr>
          <w:trHeight w:val="1011"/>
        </w:trPr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向</w:t>
            </w:r>
            <w:r>
              <w:rPr>
                <w:rFonts w:ascii="仿宋" w:eastAsia="仿宋" w:hAnsi="仿宋" w:cs="仿宋" w:hint="eastAsia"/>
                <w:sz w:val="24"/>
              </w:rPr>
              <w:t>两支试管</w:t>
            </w:r>
            <w:r>
              <w:rPr>
                <w:rFonts w:ascii="仿宋" w:eastAsia="仿宋" w:hAnsi="仿宋" w:cs="仿宋" w:hint="eastAsia"/>
                <w:sz w:val="24"/>
              </w:rPr>
              <w:t>内各</w:t>
            </w:r>
            <w:r>
              <w:rPr>
                <w:rFonts w:ascii="仿宋" w:eastAsia="仿宋" w:hAnsi="仿宋" w:cs="仿宋" w:hint="eastAsia"/>
                <w:sz w:val="24"/>
              </w:rPr>
              <w:t>加入</w:t>
            </w:r>
            <w:r>
              <w:rPr>
                <w:rFonts w:ascii="仿宋" w:eastAsia="仿宋" w:hAnsi="仿宋" w:cs="仿宋" w:hint="eastAsia"/>
                <w:sz w:val="24"/>
              </w:rPr>
              <w:t>2mL</w:t>
            </w:r>
            <w:r>
              <w:rPr>
                <w:rFonts w:ascii="仿宋" w:eastAsia="仿宋" w:hAnsi="仿宋" w:cs="仿宋" w:hint="eastAsia"/>
                <w:sz w:val="24"/>
              </w:rPr>
              <w:t>淀粉糊。</w:t>
            </w:r>
          </w:p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向</w:t>
            </w:r>
            <w:r>
              <w:rPr>
                <w:rFonts w:ascii="仿宋" w:eastAsia="仿宋" w:hAnsi="仿宋" w:cs="仿宋" w:hint="eastAsia"/>
                <w:sz w:val="24"/>
              </w:rPr>
              <w:t>两支试管</w:t>
            </w:r>
            <w:r>
              <w:rPr>
                <w:rFonts w:ascii="仿宋" w:eastAsia="仿宋" w:hAnsi="仿宋" w:cs="仿宋" w:hint="eastAsia"/>
                <w:sz w:val="24"/>
              </w:rPr>
              <w:t>内各</w:t>
            </w:r>
            <w:r>
              <w:rPr>
                <w:rFonts w:ascii="仿宋" w:eastAsia="仿宋" w:hAnsi="仿宋" w:cs="仿宋" w:hint="eastAsia"/>
                <w:sz w:val="24"/>
              </w:rPr>
              <w:t>加入</w:t>
            </w:r>
            <w:r>
              <w:rPr>
                <w:rFonts w:ascii="仿宋" w:eastAsia="仿宋" w:hAnsi="仿宋" w:cs="仿宋" w:hint="eastAsia"/>
                <w:sz w:val="24"/>
              </w:rPr>
              <w:t>2mL</w:t>
            </w:r>
            <w:r>
              <w:rPr>
                <w:rFonts w:ascii="仿宋" w:eastAsia="仿宋" w:hAnsi="仿宋" w:cs="仿宋" w:hint="eastAsia"/>
                <w:sz w:val="24"/>
              </w:rPr>
              <w:t>淀粉糊。</w:t>
            </w:r>
          </w:p>
          <w:p w:rsidR="000B2315" w:rsidRDefault="000B2315"/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（举手示意）</w:t>
            </w:r>
          </w:p>
        </w:tc>
      </w:tr>
      <w:tr w:rsidR="000B2315">
        <w:trPr>
          <w:trHeight w:val="699"/>
        </w:trPr>
        <w:tc>
          <w:tcPr>
            <w:tcW w:w="7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rPr>
                <w:rFonts w:ascii="仿宋" w:eastAsia="仿宋" w:hAnsi="仿宋" w:cs="仿宋"/>
                <w:strike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向两支试管</w:t>
            </w:r>
            <w:r>
              <w:rPr>
                <w:rFonts w:ascii="仿宋" w:eastAsia="仿宋" w:hAnsi="仿宋" w:cs="仿宋" w:hint="eastAsia"/>
                <w:sz w:val="24"/>
              </w:rPr>
              <w:t>内</w:t>
            </w:r>
            <w:r>
              <w:rPr>
                <w:rFonts w:ascii="仿宋" w:eastAsia="仿宋" w:hAnsi="仿宋" w:cs="仿宋" w:hint="eastAsia"/>
                <w:sz w:val="24"/>
              </w:rPr>
              <w:t>各滴加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滴碘液，摇匀。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向两支试管</w:t>
            </w:r>
            <w:r>
              <w:rPr>
                <w:rFonts w:ascii="仿宋" w:eastAsia="仿宋" w:hAnsi="仿宋" w:cs="仿宋" w:hint="eastAsia"/>
                <w:sz w:val="24"/>
              </w:rPr>
              <w:t>内</w:t>
            </w:r>
            <w:r>
              <w:rPr>
                <w:rFonts w:ascii="仿宋" w:eastAsia="仿宋" w:hAnsi="仿宋" w:cs="仿宋" w:hint="eastAsia"/>
                <w:sz w:val="24"/>
              </w:rPr>
              <w:t>各滴加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滴碘液，摇匀。</w:t>
            </w:r>
          </w:p>
        </w:tc>
      </w:tr>
      <w:tr w:rsidR="000B2315">
        <w:trPr>
          <w:trHeight w:val="1041"/>
        </w:trPr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lef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用量筒</w:t>
            </w:r>
            <w:r>
              <w:rPr>
                <w:rFonts w:ascii="仿宋" w:eastAsia="仿宋" w:hAnsi="仿宋" w:cs="仿宋" w:hint="eastAsia"/>
                <w:sz w:val="24"/>
              </w:rPr>
              <w:t>分别</w:t>
            </w:r>
            <w:r>
              <w:rPr>
                <w:rFonts w:ascii="仿宋" w:eastAsia="仿宋" w:hAnsi="仿宋" w:cs="仿宋" w:hint="eastAsia"/>
                <w:sz w:val="24"/>
              </w:rPr>
              <w:t>量取</w:t>
            </w:r>
            <w:r>
              <w:rPr>
                <w:rFonts w:ascii="仿宋" w:eastAsia="仿宋" w:hAnsi="仿宋" w:cs="仿宋" w:hint="eastAsia"/>
                <w:sz w:val="24"/>
              </w:rPr>
              <w:t>2mL</w:t>
            </w:r>
            <w:r>
              <w:rPr>
                <w:rFonts w:ascii="仿宋" w:eastAsia="仿宋" w:hAnsi="仿宋" w:cs="仿宋" w:hint="eastAsia"/>
                <w:sz w:val="24"/>
              </w:rPr>
              <w:t>淀粉酶溶液和清水。</w:t>
            </w:r>
          </w:p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用量筒</w:t>
            </w:r>
            <w:r>
              <w:rPr>
                <w:rFonts w:ascii="仿宋" w:eastAsia="仿宋" w:hAnsi="仿宋" w:cs="仿宋" w:hint="eastAsia"/>
                <w:sz w:val="24"/>
              </w:rPr>
              <w:t>分别</w:t>
            </w:r>
            <w:r>
              <w:rPr>
                <w:rFonts w:ascii="仿宋" w:eastAsia="仿宋" w:hAnsi="仿宋" w:cs="仿宋" w:hint="eastAsia"/>
                <w:sz w:val="24"/>
              </w:rPr>
              <w:t>量取</w:t>
            </w:r>
            <w:r>
              <w:rPr>
                <w:rFonts w:ascii="仿宋" w:eastAsia="仿宋" w:hAnsi="仿宋" w:cs="仿宋" w:hint="eastAsia"/>
                <w:sz w:val="24"/>
              </w:rPr>
              <w:t>2mL</w:t>
            </w:r>
            <w:r>
              <w:rPr>
                <w:rFonts w:ascii="仿宋" w:eastAsia="仿宋" w:hAnsi="仿宋" w:cs="仿宋" w:hint="eastAsia"/>
                <w:sz w:val="24"/>
              </w:rPr>
              <w:t>淀粉酶溶液和清水。</w:t>
            </w:r>
          </w:p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（举手示意）</w:t>
            </w:r>
          </w:p>
        </w:tc>
      </w:tr>
      <w:tr w:rsidR="000B2315">
        <w:trPr>
          <w:trHeight w:val="781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向试管</w:t>
            </w: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内加入</w:t>
            </w:r>
            <w:r>
              <w:rPr>
                <w:rFonts w:ascii="仿宋" w:eastAsia="仿宋" w:hAnsi="仿宋" w:cs="仿宋" w:hint="eastAsia"/>
                <w:sz w:val="24"/>
              </w:rPr>
              <w:t>2mL</w:t>
            </w:r>
            <w:r>
              <w:rPr>
                <w:rFonts w:ascii="仿宋" w:eastAsia="仿宋" w:hAnsi="仿宋" w:cs="仿宋" w:hint="eastAsia"/>
                <w:sz w:val="24"/>
              </w:rPr>
              <w:t>淀粉酶溶液，</w:t>
            </w:r>
          </w:p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向试管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内加入</w:t>
            </w:r>
            <w:r>
              <w:rPr>
                <w:rFonts w:ascii="仿宋" w:eastAsia="仿宋" w:hAnsi="仿宋" w:cs="仿宋" w:hint="eastAsia"/>
                <w:sz w:val="24"/>
              </w:rPr>
              <w:t>2mL</w:t>
            </w:r>
            <w:r>
              <w:rPr>
                <w:rFonts w:ascii="仿宋" w:eastAsia="仿宋" w:hAnsi="仿宋" w:cs="仿宋" w:hint="eastAsia"/>
                <w:sz w:val="24"/>
              </w:rPr>
              <w:t>清水，摇匀。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向试管</w:t>
            </w: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内加入</w:t>
            </w:r>
            <w:r>
              <w:rPr>
                <w:rFonts w:ascii="仿宋" w:eastAsia="仿宋" w:hAnsi="仿宋" w:cs="仿宋" w:hint="eastAsia"/>
                <w:sz w:val="24"/>
              </w:rPr>
              <w:t>2mL</w:t>
            </w:r>
            <w:r>
              <w:rPr>
                <w:rFonts w:ascii="仿宋" w:eastAsia="仿宋" w:hAnsi="仿宋" w:cs="仿宋" w:hint="eastAsia"/>
                <w:sz w:val="24"/>
              </w:rPr>
              <w:t>淀粉酶溶液，</w:t>
            </w:r>
          </w:p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向试管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内加入</w:t>
            </w:r>
            <w:r>
              <w:rPr>
                <w:rFonts w:ascii="仿宋" w:eastAsia="仿宋" w:hAnsi="仿宋" w:cs="仿宋" w:hint="eastAsia"/>
                <w:sz w:val="24"/>
              </w:rPr>
              <w:t>2mL</w:t>
            </w:r>
            <w:r>
              <w:rPr>
                <w:rFonts w:ascii="仿宋" w:eastAsia="仿宋" w:hAnsi="仿宋" w:cs="仿宋" w:hint="eastAsia"/>
                <w:sz w:val="24"/>
              </w:rPr>
              <w:t>清水，摇匀。</w:t>
            </w:r>
          </w:p>
        </w:tc>
      </w:tr>
      <w:tr w:rsidR="000B2315">
        <w:trPr>
          <w:trHeight w:val="1350"/>
        </w:trPr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将两支试管放入恒温水浴锅</w:t>
            </w:r>
            <w:r>
              <w:rPr>
                <w:rFonts w:ascii="仿宋" w:eastAsia="仿宋" w:hAnsi="仿宋" w:cs="仿宋" w:hint="eastAsia"/>
                <w:sz w:val="24"/>
              </w:rPr>
              <w:t>里的</w:t>
            </w:r>
            <w:r>
              <w:rPr>
                <w:rFonts w:ascii="仿宋" w:eastAsia="仿宋" w:hAnsi="仿宋" w:cs="仿宋" w:hint="eastAsia"/>
                <w:sz w:val="24"/>
              </w:rPr>
              <w:t>小烧杯中，</w:t>
            </w:r>
            <w:r>
              <w:rPr>
                <w:rFonts w:ascii="仿宋" w:eastAsia="仿宋" w:hAnsi="仿宋" w:cs="仿宋" w:hint="eastAsia"/>
                <w:sz w:val="24"/>
              </w:rPr>
              <w:t>5</w:t>
            </w:r>
            <w:r>
              <w:rPr>
                <w:rFonts w:ascii="仿宋" w:eastAsia="仿宋" w:hAnsi="仿宋" w:cs="仿宋"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sz w:val="24"/>
              </w:rPr>
              <w:t>℃</w:t>
            </w:r>
            <w:r>
              <w:rPr>
                <w:rFonts w:ascii="仿宋" w:eastAsia="仿宋" w:hAnsi="仿宋" w:cs="仿宋" w:hint="eastAsia"/>
                <w:sz w:val="24"/>
              </w:rPr>
              <w:t>恒</w:t>
            </w:r>
            <w:r>
              <w:rPr>
                <w:rFonts w:ascii="仿宋" w:eastAsia="仿宋" w:hAnsi="仿宋" w:cs="仿宋" w:hint="eastAsia"/>
                <w:sz w:val="24"/>
              </w:rPr>
              <w:t>温</w:t>
            </w:r>
            <w:r>
              <w:rPr>
                <w:rFonts w:ascii="仿宋" w:eastAsia="仿宋" w:hAnsi="仿宋" w:cs="仿宋" w:hint="eastAsia"/>
                <w:sz w:val="24"/>
              </w:rPr>
              <w:t>水浴</w:t>
            </w:r>
            <w:r>
              <w:rPr>
                <w:rFonts w:ascii="仿宋" w:eastAsia="仿宋" w:hAnsi="仿宋" w:cs="仿宋" w:hint="eastAsia"/>
                <w:sz w:val="24"/>
              </w:rPr>
              <w:t>约</w:t>
            </w: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～</w:t>
            </w:r>
            <w:r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分钟，观察颜色变化。</w:t>
            </w:r>
          </w:p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将两支试管放入恒温水浴锅</w:t>
            </w:r>
            <w:r>
              <w:rPr>
                <w:rFonts w:ascii="仿宋" w:eastAsia="仿宋" w:hAnsi="仿宋" w:cs="仿宋" w:hint="eastAsia"/>
                <w:sz w:val="24"/>
              </w:rPr>
              <w:t>里的</w:t>
            </w:r>
            <w:r>
              <w:rPr>
                <w:rFonts w:ascii="仿宋" w:eastAsia="仿宋" w:hAnsi="仿宋" w:cs="仿宋" w:hint="eastAsia"/>
                <w:sz w:val="24"/>
              </w:rPr>
              <w:t>小烧杯中，</w:t>
            </w:r>
            <w:r>
              <w:rPr>
                <w:rFonts w:ascii="仿宋" w:eastAsia="仿宋" w:hAnsi="仿宋" w:cs="仿宋" w:hint="eastAsia"/>
                <w:sz w:val="24"/>
              </w:rPr>
              <w:t>5</w:t>
            </w:r>
            <w:r>
              <w:rPr>
                <w:rFonts w:ascii="仿宋" w:eastAsia="仿宋" w:hAnsi="仿宋" w:cs="仿宋"/>
                <w:sz w:val="24"/>
              </w:rPr>
              <w:t>0</w:t>
            </w:r>
            <w:r>
              <w:rPr>
                <w:rFonts w:ascii="仿宋" w:eastAsia="仿宋" w:hAnsi="仿宋" w:cs="仿宋" w:hint="eastAsia"/>
                <w:sz w:val="24"/>
              </w:rPr>
              <w:t>℃</w:t>
            </w:r>
            <w:r>
              <w:rPr>
                <w:rFonts w:ascii="仿宋" w:eastAsia="仿宋" w:hAnsi="仿宋" w:cs="仿宋" w:hint="eastAsia"/>
                <w:sz w:val="24"/>
              </w:rPr>
              <w:t>恒</w:t>
            </w:r>
            <w:r>
              <w:rPr>
                <w:rFonts w:ascii="仿宋" w:eastAsia="仿宋" w:hAnsi="仿宋" w:cs="仿宋" w:hint="eastAsia"/>
                <w:sz w:val="24"/>
              </w:rPr>
              <w:t>温</w:t>
            </w:r>
            <w:r>
              <w:rPr>
                <w:rFonts w:ascii="仿宋" w:eastAsia="仿宋" w:hAnsi="仿宋" w:cs="仿宋" w:hint="eastAsia"/>
                <w:sz w:val="24"/>
              </w:rPr>
              <w:t>水浴</w:t>
            </w:r>
            <w:r>
              <w:rPr>
                <w:rFonts w:ascii="仿宋" w:eastAsia="仿宋" w:hAnsi="仿宋" w:cs="仿宋" w:hint="eastAsia"/>
                <w:sz w:val="24"/>
              </w:rPr>
              <w:t>约</w:t>
            </w: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～</w:t>
            </w:r>
            <w:r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分钟，观察到</w:t>
            </w: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号试管的颜色明显变化。</w:t>
            </w:r>
          </w:p>
          <w:p w:rsidR="000B2315" w:rsidRDefault="000B2315"/>
          <w:p w:rsidR="000B2315" w:rsidRDefault="0098532D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（举手示意）</w:t>
            </w:r>
          </w:p>
        </w:tc>
      </w:tr>
      <w:tr w:rsidR="000B2315">
        <w:trPr>
          <w:trHeight w:val="690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清洗试管和量筒等用具。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用试管刷</w:t>
            </w:r>
            <w:r>
              <w:rPr>
                <w:rFonts w:ascii="仿宋" w:eastAsia="仿宋" w:hAnsi="仿宋" w:cs="仿宋" w:hint="eastAsia"/>
                <w:sz w:val="24"/>
              </w:rPr>
              <w:t>清洗试管和量筒等用具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将</w:t>
            </w:r>
            <w:r>
              <w:rPr>
                <w:rFonts w:ascii="仿宋" w:eastAsia="仿宋" w:hAnsi="仿宋" w:cs="仿宋" w:hint="eastAsia"/>
                <w:sz w:val="24"/>
              </w:rPr>
              <w:t>洗净的试管倒置在试管架上。</w:t>
            </w:r>
          </w:p>
        </w:tc>
      </w:tr>
      <w:tr w:rsidR="000B2315">
        <w:trPr>
          <w:trHeight w:val="842"/>
        </w:trPr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整理桌面，物品归位。</w:t>
            </w:r>
          </w:p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整理桌面，物品归位。</w:t>
            </w:r>
          </w:p>
          <w:p w:rsidR="000B2315" w:rsidRDefault="0098532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（举手示意）</w:t>
            </w:r>
          </w:p>
        </w:tc>
      </w:tr>
    </w:tbl>
    <w:p w:rsidR="000B2315" w:rsidRDefault="0098532D">
      <w:pPr>
        <w:spacing w:line="360" w:lineRule="auto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4"/>
        </w:rPr>
        <w:t>【备注】</w:t>
      </w:r>
    </w:p>
    <w:p w:rsidR="000B2315" w:rsidRDefault="0098532D">
      <w:pPr>
        <w:pStyle w:val="a5"/>
        <w:spacing w:line="360" w:lineRule="auto"/>
        <w:ind w:left="420" w:firstLineChars="0" w:firstLine="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每个考位配置抹布一块。</w:t>
      </w:r>
    </w:p>
    <w:p w:rsidR="000B2315" w:rsidRDefault="0098532D">
      <w:pPr>
        <w:pStyle w:val="a5"/>
        <w:spacing w:line="360" w:lineRule="auto"/>
        <w:ind w:left="420" w:firstLineChars="0" w:firstLine="0"/>
        <w:jc w:val="left"/>
      </w:pPr>
      <w:r>
        <w:rPr>
          <w:rFonts w:ascii="仿宋" w:eastAsia="仿宋" w:hAnsi="仿宋" w:cs="仿宋"/>
          <w:sz w:val="24"/>
        </w:rPr>
        <w:t>2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本实验用的唾液淀粉酶为工业酶，适宜温度为</w:t>
      </w:r>
      <w:r>
        <w:rPr>
          <w:rFonts w:ascii="仿宋" w:eastAsia="仿宋" w:hAnsi="仿宋" w:cs="仿宋" w:hint="eastAsia"/>
          <w:sz w:val="24"/>
        </w:rPr>
        <w:t>5</w:t>
      </w:r>
      <w:r>
        <w:rPr>
          <w:rFonts w:ascii="仿宋" w:eastAsia="仿宋" w:hAnsi="仿宋" w:cs="仿宋"/>
          <w:sz w:val="24"/>
        </w:rPr>
        <w:t>0</w:t>
      </w:r>
      <w:r>
        <w:rPr>
          <w:rFonts w:ascii="仿宋" w:eastAsia="仿宋" w:hAnsi="仿宋" w:cs="仿宋" w:hint="eastAsia"/>
          <w:sz w:val="24"/>
        </w:rPr>
        <w:t>℃</w:t>
      </w:r>
      <w:r>
        <w:rPr>
          <w:rFonts w:ascii="仿宋" w:eastAsia="仿宋" w:hAnsi="仿宋" w:cs="仿宋" w:hint="eastAsia"/>
          <w:sz w:val="24"/>
        </w:rPr>
        <w:t>—</w:t>
      </w:r>
      <w:r>
        <w:rPr>
          <w:rFonts w:ascii="仿宋" w:eastAsia="仿宋" w:hAnsi="仿宋" w:cs="仿宋" w:hint="eastAsia"/>
          <w:sz w:val="24"/>
        </w:rPr>
        <w:t>75</w:t>
      </w:r>
      <w:r>
        <w:rPr>
          <w:rFonts w:ascii="仿宋" w:eastAsia="仿宋" w:hAnsi="仿宋" w:cs="仿宋" w:hint="eastAsia"/>
          <w:sz w:val="24"/>
        </w:rPr>
        <w:t>℃</w:t>
      </w:r>
      <w:r>
        <w:rPr>
          <w:rFonts w:ascii="仿宋" w:eastAsia="仿宋" w:hAnsi="仿宋" w:cs="仿宋" w:hint="eastAsia"/>
          <w:sz w:val="24"/>
        </w:rPr>
        <w:t>，</w:t>
      </w:r>
      <w:r>
        <w:rPr>
          <w:rFonts w:ascii="仿宋" w:eastAsia="仿宋" w:hAnsi="仿宋" w:cs="仿宋" w:hint="eastAsia"/>
          <w:sz w:val="24"/>
        </w:rPr>
        <w:t>与人口腔中获取的唾液淀粉酶的适宜温度有差异</w:t>
      </w:r>
      <w:r>
        <w:rPr>
          <w:rFonts w:ascii="仿宋" w:eastAsia="仿宋" w:hAnsi="仿宋" w:cs="仿宋" w:hint="eastAsia"/>
          <w:sz w:val="24"/>
        </w:rPr>
        <w:t>。</w:t>
      </w:r>
      <w:r>
        <w:rPr>
          <w:rFonts w:ascii="仿宋" w:eastAsia="仿宋" w:hAnsi="仿宋" w:cs="仿宋" w:hint="eastAsia"/>
          <w:sz w:val="24"/>
        </w:rPr>
        <w:t>本实验统一水浴温度为</w:t>
      </w:r>
      <w:r>
        <w:rPr>
          <w:rFonts w:ascii="仿宋" w:eastAsia="仿宋" w:hAnsi="仿宋" w:cs="仿宋" w:hint="eastAsia"/>
          <w:sz w:val="24"/>
        </w:rPr>
        <w:t>5</w:t>
      </w:r>
      <w:r>
        <w:rPr>
          <w:rFonts w:ascii="仿宋" w:eastAsia="仿宋" w:hAnsi="仿宋" w:cs="仿宋"/>
          <w:sz w:val="24"/>
        </w:rPr>
        <w:t>0</w:t>
      </w:r>
      <w:r>
        <w:rPr>
          <w:rFonts w:ascii="仿宋" w:eastAsia="仿宋" w:hAnsi="仿宋" w:cs="仿宋" w:hint="eastAsia"/>
          <w:sz w:val="24"/>
        </w:rPr>
        <w:t>℃</w:t>
      </w:r>
      <w:r>
        <w:rPr>
          <w:rFonts w:ascii="仿宋" w:eastAsia="仿宋" w:hAnsi="仿宋" w:cs="仿宋" w:hint="eastAsia"/>
          <w:sz w:val="24"/>
        </w:rPr>
        <w:t>，</w:t>
      </w:r>
      <w:r>
        <w:rPr>
          <w:rFonts w:ascii="仿宋" w:eastAsia="仿宋" w:hAnsi="仿宋" w:cs="仿宋" w:hint="eastAsia"/>
          <w:sz w:val="24"/>
        </w:rPr>
        <w:t>即每个考位上的恒温水浴锅和锅内小烧杯里的水温保持</w:t>
      </w:r>
      <w:r>
        <w:rPr>
          <w:rFonts w:ascii="仿宋" w:eastAsia="仿宋" w:hAnsi="仿宋" w:cs="仿宋" w:hint="eastAsia"/>
          <w:sz w:val="24"/>
        </w:rPr>
        <w:t>5</w:t>
      </w:r>
      <w:r>
        <w:rPr>
          <w:rFonts w:ascii="仿宋" w:eastAsia="仿宋" w:hAnsi="仿宋" w:cs="仿宋"/>
          <w:sz w:val="24"/>
        </w:rPr>
        <w:t>0</w:t>
      </w:r>
      <w:r>
        <w:rPr>
          <w:rFonts w:ascii="仿宋" w:eastAsia="仿宋" w:hAnsi="仿宋" w:cs="仿宋" w:hint="eastAsia"/>
          <w:sz w:val="24"/>
        </w:rPr>
        <w:t>℃</w:t>
      </w:r>
      <w:r>
        <w:rPr>
          <w:rFonts w:ascii="仿宋" w:eastAsia="仿宋" w:hAnsi="仿宋" w:cs="仿宋" w:hint="eastAsia"/>
          <w:sz w:val="24"/>
        </w:rPr>
        <w:t>。</w:t>
      </w:r>
    </w:p>
    <w:p w:rsidR="000B2315" w:rsidRDefault="0098532D">
      <w:pPr>
        <w:jc w:val="center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lastRenderedPageBreak/>
        <w:t>生物</w:t>
      </w:r>
      <w:r>
        <w:rPr>
          <w:rFonts w:ascii="仿宋" w:eastAsia="仿宋" w:hAnsi="仿宋" w:cs="仿宋" w:hint="eastAsia"/>
          <w:b/>
          <w:sz w:val="30"/>
          <w:szCs w:val="30"/>
        </w:rPr>
        <w:t>试题</w:t>
      </w:r>
      <w:r>
        <w:rPr>
          <w:rFonts w:ascii="仿宋" w:eastAsia="仿宋" w:hAnsi="仿宋" w:cs="仿宋" w:hint="eastAsia"/>
          <w:b/>
          <w:sz w:val="30"/>
          <w:szCs w:val="30"/>
        </w:rPr>
        <w:t xml:space="preserve">14  </w:t>
      </w:r>
      <w:r>
        <w:rPr>
          <w:rFonts w:ascii="仿宋" w:eastAsia="仿宋" w:hAnsi="仿宋" w:cs="仿宋" w:hint="eastAsia"/>
          <w:b/>
          <w:sz w:val="30"/>
          <w:szCs w:val="30"/>
        </w:rPr>
        <w:t>植物的扦插</w:t>
      </w:r>
    </w:p>
    <w:p w:rsidR="000B2315" w:rsidRDefault="0098532D">
      <w:pPr>
        <w:adjustRightInd w:val="0"/>
        <w:snapToGrid w:val="0"/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【材料用具】</w:t>
      </w:r>
    </w:p>
    <w:p w:rsidR="000B2315" w:rsidRDefault="0098532D">
      <w:pPr>
        <w:pStyle w:val="a5"/>
        <w:spacing w:line="360" w:lineRule="auto"/>
        <w:ind w:left="420" w:firstLineChars="0" w:firstLine="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枝条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根（考场自定，推荐蓝花草），清水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杯，</w:t>
      </w:r>
      <w:bookmarkStart w:id="3" w:name="_Hlk60934832"/>
      <w:r>
        <w:rPr>
          <w:rFonts w:ascii="仿宋" w:eastAsia="仿宋" w:hAnsi="仿宋" w:cs="仿宋" w:hint="eastAsia"/>
          <w:sz w:val="24"/>
        </w:rPr>
        <w:t>烧杯</w:t>
      </w:r>
      <w:bookmarkEnd w:id="3"/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个，剪刀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把。</w:t>
      </w:r>
    </w:p>
    <w:p w:rsidR="000B2315" w:rsidRDefault="0098532D">
      <w:pPr>
        <w:spacing w:line="360" w:lineRule="auto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4"/>
        </w:rPr>
        <w:t>【</w:t>
      </w:r>
      <w:r>
        <w:rPr>
          <w:rFonts w:ascii="仿宋" w:eastAsia="仿宋" w:hAnsi="仿宋" w:cs="仿宋" w:hint="eastAsia"/>
          <w:b/>
          <w:sz w:val="24"/>
        </w:rPr>
        <w:t>操作指引</w:t>
      </w:r>
      <w:r>
        <w:rPr>
          <w:rFonts w:ascii="仿宋" w:eastAsia="仿宋" w:hAnsi="仿宋" w:cs="仿宋" w:hint="eastAsia"/>
          <w:b/>
          <w:sz w:val="24"/>
        </w:rPr>
        <w:t>】</w:t>
      </w:r>
    </w:p>
    <w:tbl>
      <w:tblPr>
        <w:tblpPr w:leftFromText="180" w:rightFromText="180" w:vertAnchor="text" w:horzAnchor="page" w:tblpX="1820" w:tblpY="175"/>
        <w:tblOverlap w:val="never"/>
        <w:tblW w:w="8489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25"/>
        <w:gridCol w:w="3933"/>
        <w:gridCol w:w="3531"/>
      </w:tblGrid>
      <w:tr w:rsidR="000B2315">
        <w:trPr>
          <w:trHeight w:val="449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步骤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操作内容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规范操作指引</w:t>
            </w:r>
          </w:p>
        </w:tc>
      </w:tr>
      <w:tr w:rsidR="000B2315">
        <w:trPr>
          <w:trHeight w:val="389"/>
        </w:trPr>
        <w:tc>
          <w:tcPr>
            <w:tcW w:w="10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清点材料用具。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清点材料用具。</w:t>
            </w:r>
          </w:p>
        </w:tc>
      </w:tr>
      <w:tr w:rsidR="000B2315">
        <w:trPr>
          <w:trHeight w:val="1011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将枝条剪成适当长度的插条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正确处理上下方切口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插条不少于</w:t>
            </w: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个节。</w:t>
            </w:r>
          </w:p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</w:tr>
      <w:tr w:rsidR="000B2315">
        <w:trPr>
          <w:trHeight w:val="699"/>
        </w:trPr>
        <w:tc>
          <w:tcPr>
            <w:tcW w:w="10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检查插条的上、下方切口。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上方切口剪成水平面，</w:t>
            </w:r>
          </w:p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下方切口剪成斜面。</w:t>
            </w:r>
          </w:p>
        </w:tc>
      </w:tr>
      <w:tr w:rsidR="000B2315">
        <w:trPr>
          <w:trHeight w:val="1041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去除大部分甚至全部叶片。</w:t>
            </w:r>
          </w:p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要去除大部分甚至全部叶片。</w:t>
            </w:r>
          </w:p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</w:tr>
      <w:tr w:rsidR="000B2315">
        <w:trPr>
          <w:trHeight w:val="781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用烧杯盛适量的清水。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水要适量，插条至少淹没一个节、至少露出一个节。</w:t>
            </w:r>
          </w:p>
        </w:tc>
      </w:tr>
      <w:tr w:rsidR="000B2315">
        <w:trPr>
          <w:trHeight w:val="1026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将插条插入清水中。</w:t>
            </w:r>
          </w:p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插条上、下端不能颠倒。</w:t>
            </w:r>
          </w:p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（举手示意）</w:t>
            </w:r>
          </w:p>
        </w:tc>
      </w:tr>
      <w:tr w:rsidR="000B2315">
        <w:trPr>
          <w:trHeight w:val="690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清理用具、垃圾，将插条放入回收处。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把枝叶放入垃圾桶。</w:t>
            </w:r>
          </w:p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把插条放入回收处。</w:t>
            </w:r>
          </w:p>
          <w:p w:rsidR="000B2315" w:rsidRDefault="0098532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把烧杯里的水倒掉。</w:t>
            </w:r>
          </w:p>
        </w:tc>
      </w:tr>
      <w:tr w:rsidR="000B2315">
        <w:trPr>
          <w:trHeight w:val="1043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整理桌面，物品归位。</w:t>
            </w:r>
          </w:p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整理桌面，物品归位。</w:t>
            </w:r>
          </w:p>
          <w:p w:rsidR="000B2315" w:rsidRDefault="0098532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（举手示意）</w:t>
            </w:r>
          </w:p>
        </w:tc>
      </w:tr>
    </w:tbl>
    <w:p w:rsidR="000B2315" w:rsidRDefault="0098532D">
      <w:pPr>
        <w:spacing w:line="360" w:lineRule="auto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4"/>
        </w:rPr>
        <w:t>【备注】</w:t>
      </w:r>
    </w:p>
    <w:p w:rsidR="000B2315" w:rsidRDefault="0098532D">
      <w:pPr>
        <w:pStyle w:val="a5"/>
        <w:spacing w:line="360" w:lineRule="auto"/>
        <w:ind w:left="420" w:firstLineChars="0" w:firstLine="0"/>
        <w:jc w:val="left"/>
        <w:rPr>
          <w:rFonts w:ascii="仿宋" w:eastAsia="仿宋" w:hAnsi="仿宋" w:cs="仿宋"/>
          <w:sz w:val="24"/>
        </w:rPr>
      </w:pPr>
      <w:bookmarkStart w:id="4" w:name="_Hlk60935149"/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每个考位配置抹布一块、垃圾桶一个。</w:t>
      </w:r>
    </w:p>
    <w:p w:rsidR="000B2315" w:rsidRDefault="0098532D">
      <w:pPr>
        <w:pStyle w:val="a5"/>
        <w:spacing w:line="360" w:lineRule="auto"/>
        <w:ind w:left="420" w:firstLineChars="0" w:firstLine="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每个考位设置插条回收处，考试结束后，</w:t>
      </w:r>
      <w:r>
        <w:rPr>
          <w:rFonts w:ascii="仿宋" w:eastAsia="仿宋" w:hAnsi="仿宋" w:cs="仿宋" w:hint="eastAsia"/>
          <w:sz w:val="24"/>
        </w:rPr>
        <w:t>将</w:t>
      </w:r>
      <w:r>
        <w:rPr>
          <w:rFonts w:ascii="仿宋" w:eastAsia="仿宋" w:hAnsi="仿宋" w:cs="仿宋" w:hint="eastAsia"/>
          <w:sz w:val="24"/>
        </w:rPr>
        <w:t>插条放</w:t>
      </w:r>
      <w:r>
        <w:rPr>
          <w:rFonts w:ascii="仿宋" w:eastAsia="仿宋" w:hAnsi="仿宋" w:cs="仿宋" w:hint="eastAsia"/>
          <w:sz w:val="24"/>
        </w:rPr>
        <w:t>入</w:t>
      </w:r>
      <w:r>
        <w:rPr>
          <w:rFonts w:ascii="仿宋" w:eastAsia="仿宋" w:hAnsi="仿宋" w:cs="仿宋" w:hint="eastAsia"/>
          <w:sz w:val="24"/>
        </w:rPr>
        <w:t>回收处。</w:t>
      </w:r>
    </w:p>
    <w:bookmarkEnd w:id="4"/>
    <w:p w:rsidR="000B2315" w:rsidRDefault="000B2315">
      <w:pPr>
        <w:tabs>
          <w:tab w:val="left" w:pos="1604"/>
        </w:tabs>
      </w:pPr>
    </w:p>
    <w:p w:rsidR="000B2315" w:rsidRDefault="0098532D" w:rsidP="006F09D8">
      <w:pPr>
        <w:spacing w:beforeLines="50" w:afterLines="50" w:line="280" w:lineRule="exact"/>
        <w:jc w:val="center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lastRenderedPageBreak/>
        <w:t>生物</w:t>
      </w:r>
      <w:r>
        <w:rPr>
          <w:rFonts w:ascii="仿宋" w:eastAsia="仿宋" w:hAnsi="仿宋" w:cs="仿宋" w:hint="eastAsia"/>
          <w:b/>
          <w:sz w:val="30"/>
          <w:szCs w:val="30"/>
        </w:rPr>
        <w:t>试题</w:t>
      </w:r>
      <w:r>
        <w:rPr>
          <w:rFonts w:ascii="仿宋" w:eastAsia="仿宋" w:hAnsi="仿宋" w:cs="仿宋" w:hint="eastAsia"/>
          <w:b/>
          <w:sz w:val="30"/>
          <w:szCs w:val="30"/>
        </w:rPr>
        <w:t xml:space="preserve">15  </w:t>
      </w:r>
      <w:r>
        <w:rPr>
          <w:rFonts w:ascii="仿宋" w:eastAsia="仿宋" w:hAnsi="仿宋" w:cs="仿宋" w:hint="eastAsia"/>
          <w:b/>
          <w:sz w:val="30"/>
          <w:szCs w:val="30"/>
        </w:rPr>
        <w:t>观察酵母菌</w:t>
      </w:r>
    </w:p>
    <w:p w:rsidR="000B2315" w:rsidRDefault="0098532D">
      <w:pPr>
        <w:adjustRightInd w:val="0"/>
        <w:snapToGrid w:val="0"/>
        <w:spacing w:line="270" w:lineRule="exact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【材料用具】</w:t>
      </w:r>
    </w:p>
    <w:p w:rsidR="000B2315" w:rsidRDefault="0098532D">
      <w:pPr>
        <w:adjustRightInd w:val="0"/>
        <w:snapToGrid w:val="0"/>
        <w:spacing w:line="27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仿宋" w:eastAsia="仿宋" w:hAnsi="仿宋" w:cs="仿宋" w:hint="eastAsia"/>
          <w:sz w:val="24"/>
        </w:rPr>
        <w:t>酵母菌培养液</w:t>
      </w:r>
      <w:r>
        <w:rPr>
          <w:rFonts w:ascii="仿宋" w:eastAsia="仿宋" w:hAnsi="仿宋" w:cs="仿宋" w:hint="eastAsia"/>
          <w:sz w:val="24"/>
        </w:rPr>
        <w:t>半杯</w:t>
      </w:r>
      <w:r>
        <w:rPr>
          <w:rFonts w:ascii="仿宋" w:eastAsia="仿宋" w:hAnsi="仿宋" w:cs="仿宋" w:hint="eastAsia"/>
          <w:sz w:val="24"/>
        </w:rPr>
        <w:t>，稀碘液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瓶，镊子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个，纱布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块</w:t>
      </w:r>
      <w:r>
        <w:rPr>
          <w:rFonts w:ascii="仿宋" w:eastAsia="仿宋" w:hAnsi="仿宋" w:cs="仿宋" w:hint="eastAsia"/>
          <w:sz w:val="24"/>
        </w:rPr>
        <w:t>，吸水纸</w:t>
      </w:r>
      <w:r>
        <w:rPr>
          <w:rFonts w:ascii="仿宋" w:eastAsia="仿宋" w:hAnsi="仿宋" w:cs="仿宋" w:hint="eastAsia"/>
          <w:sz w:val="24"/>
        </w:rPr>
        <w:t>2</w:t>
      </w:r>
      <w:r>
        <w:rPr>
          <w:rFonts w:ascii="仿宋" w:eastAsia="仿宋" w:hAnsi="仿宋" w:cs="仿宋" w:hint="eastAsia"/>
          <w:sz w:val="24"/>
        </w:rPr>
        <w:t>张，载玻片</w:t>
      </w:r>
      <w:r>
        <w:rPr>
          <w:rFonts w:ascii="仿宋" w:eastAsia="仿宋" w:hAnsi="仿宋" w:cs="仿宋" w:hint="eastAsia"/>
          <w:sz w:val="24"/>
        </w:rPr>
        <w:t>2</w:t>
      </w:r>
      <w:r>
        <w:rPr>
          <w:rFonts w:ascii="仿宋" w:eastAsia="仿宋" w:hAnsi="仿宋" w:cs="仿宋" w:hint="eastAsia"/>
          <w:sz w:val="24"/>
        </w:rPr>
        <w:t>个，盖玻片</w:t>
      </w:r>
      <w:r>
        <w:rPr>
          <w:rFonts w:ascii="仿宋" w:eastAsia="仿宋" w:hAnsi="仿宋" w:cs="仿宋" w:hint="eastAsia"/>
          <w:sz w:val="24"/>
        </w:rPr>
        <w:t>2</w:t>
      </w:r>
      <w:r>
        <w:rPr>
          <w:rFonts w:ascii="仿宋" w:eastAsia="仿宋" w:hAnsi="仿宋" w:cs="仿宋" w:hint="eastAsia"/>
          <w:sz w:val="24"/>
        </w:rPr>
        <w:t>个，培养皿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个</w:t>
      </w:r>
      <w:r>
        <w:rPr>
          <w:rFonts w:ascii="仿宋" w:eastAsia="仿宋" w:hAnsi="仿宋" w:cs="仿宋" w:hint="eastAsia"/>
          <w:sz w:val="24"/>
        </w:rPr>
        <w:t>，</w:t>
      </w:r>
      <w:r>
        <w:rPr>
          <w:rFonts w:ascii="仿宋" w:eastAsia="仿宋" w:hAnsi="仿宋" w:cs="仿宋" w:hint="eastAsia"/>
          <w:sz w:val="24"/>
        </w:rPr>
        <w:t>滴管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支</w:t>
      </w:r>
      <w:r>
        <w:rPr>
          <w:rFonts w:ascii="仿宋" w:eastAsia="仿宋" w:hAnsi="仿宋" w:cs="仿宋" w:hint="eastAsia"/>
          <w:sz w:val="24"/>
        </w:rPr>
        <w:t>，数码显微镜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台（配</w:t>
      </w:r>
      <w:r>
        <w:rPr>
          <w:rFonts w:ascii="仿宋" w:eastAsia="仿宋" w:hAnsi="仿宋" w:cs="仿宋" w:hint="eastAsia"/>
          <w:sz w:val="24"/>
        </w:rPr>
        <w:t>4</w:t>
      </w:r>
      <w:r>
        <w:rPr>
          <w:rFonts w:ascii="仿宋" w:eastAsia="仿宋" w:hAnsi="仿宋" w:cs="仿宋" w:hint="eastAsia"/>
          <w:sz w:val="24"/>
          <w:shd w:val="clear" w:color="auto" w:fill="FFFFFF"/>
        </w:rPr>
        <w:t>×</w:t>
      </w:r>
      <w:r>
        <w:rPr>
          <w:rFonts w:ascii="仿宋" w:eastAsia="仿宋" w:hAnsi="仿宋" w:cs="仿宋" w:hint="eastAsia"/>
          <w:sz w:val="24"/>
        </w:rPr>
        <w:t>、</w:t>
      </w:r>
      <w:r>
        <w:rPr>
          <w:rFonts w:ascii="仿宋" w:eastAsia="仿宋" w:hAnsi="仿宋" w:cs="仿宋" w:hint="eastAsia"/>
          <w:sz w:val="24"/>
        </w:rPr>
        <w:t>10</w:t>
      </w:r>
      <w:r>
        <w:rPr>
          <w:rFonts w:ascii="仿宋" w:eastAsia="仿宋" w:hAnsi="仿宋" w:cs="仿宋" w:hint="eastAsia"/>
          <w:sz w:val="24"/>
          <w:shd w:val="clear" w:color="auto" w:fill="FFFFFF"/>
        </w:rPr>
        <w:t>×</w:t>
      </w:r>
      <w:r>
        <w:rPr>
          <w:rFonts w:ascii="仿宋" w:eastAsia="仿宋" w:hAnsi="仿宋" w:cs="仿宋" w:hint="eastAsia"/>
          <w:sz w:val="24"/>
        </w:rPr>
        <w:t>、</w:t>
      </w:r>
      <w:r>
        <w:rPr>
          <w:rFonts w:ascii="仿宋" w:eastAsia="仿宋" w:hAnsi="仿宋" w:cs="仿宋" w:hint="eastAsia"/>
          <w:sz w:val="24"/>
        </w:rPr>
        <w:t>40</w:t>
      </w:r>
      <w:r>
        <w:rPr>
          <w:rFonts w:ascii="仿宋" w:eastAsia="仿宋" w:hAnsi="仿宋" w:cs="仿宋" w:hint="eastAsia"/>
          <w:sz w:val="24"/>
          <w:shd w:val="clear" w:color="auto" w:fill="FFFFFF"/>
        </w:rPr>
        <w:t>×</w:t>
      </w:r>
      <w:r>
        <w:rPr>
          <w:rFonts w:ascii="仿宋" w:eastAsia="仿宋" w:hAnsi="仿宋" w:cs="仿宋" w:hint="eastAsia"/>
          <w:sz w:val="24"/>
        </w:rPr>
        <w:t>物镜）。</w:t>
      </w:r>
    </w:p>
    <w:p w:rsidR="000B2315" w:rsidRDefault="0098532D">
      <w:pPr>
        <w:spacing w:line="270" w:lineRule="exact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24"/>
        </w:rPr>
        <w:t>【方法步骤】</w:t>
      </w:r>
    </w:p>
    <w:tbl>
      <w:tblPr>
        <w:tblpPr w:leftFromText="180" w:rightFromText="180" w:vertAnchor="text" w:horzAnchor="page" w:tblpX="1820" w:tblpY="175"/>
        <w:tblOverlap w:val="never"/>
        <w:tblW w:w="8489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3"/>
        <w:gridCol w:w="2684"/>
        <w:gridCol w:w="5082"/>
      </w:tblGrid>
      <w:tr w:rsidR="000B2315">
        <w:trPr>
          <w:trHeight w:val="44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步骤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操作内容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规范操作指引</w:t>
            </w:r>
          </w:p>
        </w:tc>
      </w:tr>
      <w:tr w:rsidR="000B2315">
        <w:trPr>
          <w:cantSplit/>
          <w:trHeight w:val="389"/>
        </w:trPr>
        <w:tc>
          <w:tcPr>
            <w:tcW w:w="7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清点材料用具。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清点材料用具。</w:t>
            </w:r>
          </w:p>
        </w:tc>
      </w:tr>
      <w:tr w:rsidR="000B2315">
        <w:trPr>
          <w:cantSplit/>
          <w:trHeight w:val="948"/>
        </w:trPr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spacing w:line="27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pStyle w:val="TableParagraph"/>
              <w:spacing w:line="27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制作临时装片标本：擦→滴→盖→染→吸。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用纱布擦拭载玻片和盖玻片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在载玻片中央滴一滴酵母菌培养液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用镊子夹起盖玻片，使它的一边先接触载玻片上的液滴，然后缓缓放下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在盖玻片一侧</w:t>
            </w:r>
            <w:r>
              <w:rPr>
                <w:rFonts w:ascii="仿宋" w:eastAsia="仿宋" w:hAnsi="仿宋" w:cs="仿宋" w:hint="eastAsia"/>
                <w:sz w:val="24"/>
              </w:rPr>
              <w:t>滴</w:t>
            </w:r>
            <w:r>
              <w:rPr>
                <w:rFonts w:ascii="仿宋" w:eastAsia="仿宋" w:hAnsi="仿宋" w:cs="仿宋" w:hint="eastAsia"/>
                <w:sz w:val="24"/>
              </w:rPr>
              <w:t>一滴碘液，用吸水纸从另一侧吸引，使碘液浸润标本</w:t>
            </w:r>
            <w:r>
              <w:rPr>
                <w:rFonts w:ascii="仿宋" w:eastAsia="仿宋" w:hAnsi="仿宋" w:cs="仿宋" w:hint="eastAsia"/>
                <w:sz w:val="24"/>
              </w:rPr>
              <w:t>的</w:t>
            </w:r>
            <w:r>
              <w:rPr>
                <w:rFonts w:ascii="仿宋" w:eastAsia="仿宋" w:hAnsi="仿宋" w:cs="仿宋" w:hint="eastAsia"/>
                <w:sz w:val="24"/>
              </w:rPr>
              <w:t>全部。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</w:tr>
      <w:tr w:rsidR="000B2315">
        <w:trPr>
          <w:trHeight w:val="1067"/>
        </w:trPr>
        <w:tc>
          <w:tcPr>
            <w:tcW w:w="7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选用底灯，调节亮度。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</w:t>
            </w:r>
            <w:r>
              <w:rPr>
                <w:rFonts w:ascii="仿宋" w:eastAsia="仿宋" w:hAnsi="仿宋" w:cs="仿宋" w:hint="eastAsia"/>
                <w:sz w:val="24"/>
              </w:rPr>
              <w:t>临时装片放在载物台中央，标本正对通光孔中心。</w:t>
            </w:r>
          </w:p>
          <w:p w:rsidR="000B2315" w:rsidRDefault="000B2315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将底灯调至适宜的亮度。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</w:t>
            </w:r>
            <w:r>
              <w:rPr>
                <w:rFonts w:ascii="仿宋" w:eastAsia="仿宋" w:hAnsi="仿宋" w:cs="仿宋" w:hint="eastAsia"/>
                <w:sz w:val="24"/>
              </w:rPr>
              <w:t>临时装片放在载物台中央，用标本夹固定。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用调节杆</w:t>
            </w:r>
            <w:r>
              <w:rPr>
                <w:rFonts w:ascii="仿宋" w:eastAsia="仿宋" w:hAnsi="仿宋" w:cs="仿宋" w:hint="eastAsia"/>
                <w:sz w:val="24"/>
              </w:rPr>
              <w:t>将</w:t>
            </w:r>
            <w:r>
              <w:rPr>
                <w:rFonts w:ascii="仿宋" w:eastAsia="仿宋" w:hAnsi="仿宋" w:cs="仿宋" w:hint="eastAsia"/>
                <w:sz w:val="24"/>
              </w:rPr>
              <w:t>标本</w:t>
            </w:r>
            <w:r>
              <w:rPr>
                <w:rFonts w:ascii="仿宋" w:eastAsia="仿宋" w:hAnsi="仿宋" w:cs="仿宋" w:hint="eastAsia"/>
                <w:sz w:val="24"/>
              </w:rPr>
              <w:t>移</w:t>
            </w:r>
            <w:r>
              <w:rPr>
                <w:rFonts w:ascii="仿宋" w:eastAsia="仿宋" w:hAnsi="仿宋" w:cs="仿宋" w:hint="eastAsia"/>
                <w:sz w:val="24"/>
              </w:rPr>
              <w:t>到通光孔中心。</w:t>
            </w:r>
          </w:p>
        </w:tc>
      </w:tr>
      <w:tr w:rsidR="000B2315">
        <w:trPr>
          <w:trHeight w:val="1455"/>
        </w:trPr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spacing w:line="27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转动转换器，用</w:t>
            </w:r>
            <w:r>
              <w:rPr>
                <w:rFonts w:ascii="仿宋" w:eastAsia="仿宋" w:hAnsi="仿宋" w:cs="仿宋" w:hint="eastAsia"/>
                <w:sz w:val="24"/>
              </w:rPr>
              <w:t>10</w:t>
            </w:r>
            <w:r>
              <w:rPr>
                <w:rFonts w:ascii="仿宋" w:eastAsia="仿宋" w:hAnsi="仿宋" w:cs="仿宋" w:hint="eastAsia"/>
                <w:sz w:val="24"/>
              </w:rPr>
              <w:t>倍物镜观察到</w:t>
            </w:r>
            <w:r>
              <w:rPr>
                <w:rFonts w:ascii="仿宋" w:eastAsia="仿宋" w:hAnsi="仿宋" w:cs="仿宋" w:hint="eastAsia"/>
                <w:sz w:val="24"/>
              </w:rPr>
              <w:t>至少一个完整且</w:t>
            </w:r>
            <w:r>
              <w:rPr>
                <w:rFonts w:ascii="仿宋" w:eastAsia="仿宋" w:hAnsi="仿宋" w:cs="仿宋" w:hint="eastAsia"/>
                <w:sz w:val="24"/>
              </w:rPr>
              <w:t>清晰的</w:t>
            </w:r>
            <w:r>
              <w:rPr>
                <w:rFonts w:ascii="仿宋" w:eastAsia="仿宋" w:hAnsi="仿宋" w:cs="仿宋" w:hint="eastAsia"/>
                <w:sz w:val="24"/>
              </w:rPr>
              <w:t>酵母菌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转动转换器，换</w:t>
            </w:r>
            <w:r>
              <w:rPr>
                <w:rFonts w:ascii="仿宋" w:eastAsia="仿宋" w:hAnsi="仿宋" w:cs="仿宋" w:hint="eastAsia"/>
                <w:sz w:val="24"/>
              </w:rPr>
              <w:t>成</w:t>
            </w:r>
            <w:r>
              <w:rPr>
                <w:rFonts w:ascii="仿宋" w:eastAsia="仿宋" w:hAnsi="仿宋" w:cs="仿宋" w:hint="eastAsia"/>
                <w:sz w:val="24"/>
              </w:rPr>
              <w:t>10</w:t>
            </w:r>
            <w:r>
              <w:rPr>
                <w:rFonts w:ascii="仿宋" w:eastAsia="仿宋" w:hAnsi="仿宋" w:cs="仿宋" w:hint="eastAsia"/>
                <w:sz w:val="24"/>
              </w:rPr>
              <w:t>倍物镜。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转动</w:t>
            </w:r>
            <w:r>
              <w:rPr>
                <w:rFonts w:ascii="仿宋" w:eastAsia="仿宋" w:hAnsi="仿宋" w:cs="仿宋" w:hint="eastAsia"/>
                <w:sz w:val="24"/>
              </w:rPr>
              <w:t>粗准焦螺旋，使载物台缓慢上升，直到看清物像为止。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略微转动细准焦螺旋，使物像更加清晰。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</w:tr>
      <w:tr w:rsidR="000B2315">
        <w:trPr>
          <w:trHeight w:val="1083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pStyle w:val="TableParagraph"/>
              <w:spacing w:before="11" w:line="270" w:lineRule="exact"/>
              <w:ind w:right="-3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选一个</w:t>
            </w:r>
            <w:r>
              <w:rPr>
                <w:rFonts w:ascii="仿宋" w:eastAsia="仿宋" w:hAnsi="仿宋" w:cs="仿宋" w:hint="eastAsia"/>
                <w:sz w:val="24"/>
              </w:rPr>
              <w:t>酵母菌</w:t>
            </w:r>
            <w:r>
              <w:rPr>
                <w:rFonts w:ascii="仿宋" w:eastAsia="仿宋" w:hAnsi="仿宋" w:cs="仿宋" w:hint="eastAsia"/>
                <w:sz w:val="24"/>
              </w:rPr>
              <w:t>移至视野中央，转动转换器换成</w:t>
            </w:r>
            <w:r>
              <w:rPr>
                <w:rFonts w:ascii="仿宋" w:eastAsia="仿宋" w:hAnsi="仿宋" w:cs="仿宋" w:hint="eastAsia"/>
                <w:sz w:val="24"/>
              </w:rPr>
              <w:t>40</w:t>
            </w:r>
            <w:r>
              <w:rPr>
                <w:rFonts w:ascii="仿宋" w:eastAsia="仿宋" w:hAnsi="仿宋" w:cs="仿宋" w:hint="eastAsia"/>
                <w:sz w:val="24"/>
              </w:rPr>
              <w:t>倍物镜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调焦。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315" w:rsidRDefault="0098532D">
            <w:pPr>
              <w:spacing w:line="27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</w:t>
            </w:r>
            <w:r>
              <w:rPr>
                <w:rFonts w:ascii="仿宋" w:eastAsia="仿宋" w:hAnsi="仿宋" w:cs="仿宋" w:hint="eastAsia"/>
                <w:sz w:val="24"/>
              </w:rPr>
              <w:t>调节杆将一个</w:t>
            </w:r>
            <w:r>
              <w:rPr>
                <w:rFonts w:ascii="仿宋" w:eastAsia="仿宋" w:hAnsi="仿宋" w:cs="仿宋" w:hint="eastAsia"/>
                <w:sz w:val="24"/>
              </w:rPr>
              <w:t>酵母菌</w:t>
            </w:r>
            <w:r>
              <w:rPr>
                <w:rFonts w:ascii="仿宋" w:eastAsia="仿宋" w:hAnsi="仿宋" w:cs="仿宋" w:hint="eastAsia"/>
                <w:sz w:val="24"/>
              </w:rPr>
              <w:t>移至视野中央。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转动转换器，换成</w:t>
            </w:r>
            <w:r>
              <w:rPr>
                <w:rFonts w:ascii="仿宋" w:eastAsia="仿宋" w:hAnsi="仿宋" w:cs="仿宋" w:hint="eastAsia"/>
                <w:sz w:val="24"/>
              </w:rPr>
              <w:t>40</w:t>
            </w:r>
            <w:r>
              <w:rPr>
                <w:rFonts w:ascii="仿宋" w:eastAsia="仿宋" w:hAnsi="仿宋" w:cs="仿宋" w:hint="eastAsia"/>
                <w:sz w:val="24"/>
              </w:rPr>
              <w:t>倍物镜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略微转动细准焦螺旋，使物像更加清晰。</w:t>
            </w:r>
          </w:p>
        </w:tc>
      </w:tr>
      <w:tr w:rsidR="000B2315">
        <w:trPr>
          <w:trHeight w:val="1124"/>
        </w:trPr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spacing w:line="27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观察到</w:t>
            </w:r>
            <w:r>
              <w:rPr>
                <w:rFonts w:ascii="仿宋" w:eastAsia="仿宋" w:hAnsi="仿宋" w:cs="仿宋" w:hint="eastAsia"/>
                <w:sz w:val="24"/>
              </w:rPr>
              <w:t>至少一个完整且</w:t>
            </w:r>
            <w:r>
              <w:rPr>
                <w:rFonts w:ascii="仿宋" w:eastAsia="仿宋" w:hAnsi="仿宋" w:cs="仿宋" w:hint="eastAsia"/>
                <w:sz w:val="24"/>
              </w:rPr>
              <w:t>清晰的</w:t>
            </w:r>
            <w:r>
              <w:rPr>
                <w:rFonts w:ascii="仿宋" w:eastAsia="仿宋" w:hAnsi="仿宋" w:cs="仿宋" w:hint="eastAsia"/>
                <w:sz w:val="24"/>
              </w:rPr>
              <w:t>酵母菌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观察到至少一个完整且清晰的酵母菌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</w:tr>
      <w:tr w:rsidR="000B2315">
        <w:trPr>
          <w:trHeight w:val="690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将显微镜恢复到初始状态。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转动转换器，用</w:t>
            </w:r>
            <w:r>
              <w:rPr>
                <w:rFonts w:ascii="仿宋" w:eastAsia="仿宋" w:hAnsi="仿宋" w:cs="仿宋" w:hint="eastAsia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倍物镜对准通光孔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  <w:r>
              <w:rPr>
                <w:rFonts w:ascii="仿宋" w:eastAsia="仿宋" w:hAnsi="仿宋" w:cs="仿宋" w:hint="eastAsia"/>
                <w:sz w:val="24"/>
              </w:rPr>
              <w:t>转动粗准焦螺旋，</w:t>
            </w:r>
            <w:r>
              <w:rPr>
                <w:rFonts w:ascii="仿宋" w:eastAsia="仿宋" w:hAnsi="仿宋" w:cs="仿宋" w:hint="eastAsia"/>
                <w:sz w:val="24"/>
              </w:rPr>
              <w:t>将</w:t>
            </w:r>
            <w:r>
              <w:rPr>
                <w:rFonts w:ascii="仿宋" w:eastAsia="仿宋" w:hAnsi="仿宋" w:cs="仿宋" w:hint="eastAsia"/>
                <w:sz w:val="24"/>
              </w:rPr>
              <w:t>载物台降至最低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  <w:r>
              <w:rPr>
                <w:rFonts w:ascii="仿宋" w:eastAsia="仿宋" w:hAnsi="仿宋" w:cs="仿宋" w:hint="eastAsia"/>
                <w:sz w:val="24"/>
              </w:rPr>
              <w:t>底灯调至最暗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</w:tr>
      <w:tr w:rsidR="000B2315">
        <w:trPr>
          <w:trHeight w:val="1043"/>
        </w:trPr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0B2315">
            <w:pPr>
              <w:spacing w:line="27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</w:t>
            </w:r>
            <w:r>
              <w:rPr>
                <w:rFonts w:ascii="仿宋" w:eastAsia="仿宋" w:hAnsi="仿宋" w:cs="仿宋" w:hint="eastAsia"/>
                <w:sz w:val="24"/>
              </w:rPr>
              <w:t>洗</w:t>
            </w:r>
            <w:r>
              <w:rPr>
                <w:rFonts w:ascii="仿宋" w:eastAsia="仿宋" w:hAnsi="仿宋" w:cs="仿宋" w:hint="eastAsia"/>
                <w:sz w:val="24"/>
              </w:rPr>
              <w:t>用具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清理</w:t>
            </w:r>
            <w:r>
              <w:rPr>
                <w:rFonts w:ascii="仿宋" w:eastAsia="仿宋" w:hAnsi="仿宋" w:cs="仿宋" w:hint="eastAsia"/>
                <w:sz w:val="24"/>
              </w:rPr>
              <w:t>垃圾。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整理桌面，物品归位。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清洗载玻片和盖玻片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放回培养皿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将</w:t>
            </w:r>
            <w:r>
              <w:rPr>
                <w:rFonts w:ascii="仿宋" w:eastAsia="仿宋" w:hAnsi="仿宋" w:cs="仿宋" w:hint="eastAsia"/>
                <w:sz w:val="24"/>
              </w:rPr>
              <w:t>吸水纸放</w:t>
            </w:r>
            <w:r>
              <w:rPr>
                <w:rFonts w:ascii="仿宋" w:eastAsia="仿宋" w:hAnsi="仿宋" w:cs="仿宋" w:hint="eastAsia"/>
                <w:sz w:val="24"/>
              </w:rPr>
              <w:t>入</w:t>
            </w:r>
            <w:r>
              <w:rPr>
                <w:rFonts w:ascii="仿宋" w:eastAsia="仿宋" w:hAnsi="仿宋" w:cs="仿宋" w:hint="eastAsia"/>
                <w:sz w:val="24"/>
              </w:rPr>
              <w:t>垃圾桶。</w:t>
            </w:r>
          </w:p>
          <w:p w:rsidR="000B2315" w:rsidRDefault="0098532D">
            <w:pPr>
              <w:spacing w:line="27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（举手示意）</w:t>
            </w:r>
          </w:p>
        </w:tc>
      </w:tr>
    </w:tbl>
    <w:p w:rsidR="000B2315" w:rsidRDefault="0098532D">
      <w:pPr>
        <w:spacing w:line="270" w:lineRule="exact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【备注】</w:t>
      </w:r>
    </w:p>
    <w:p w:rsidR="000B2315" w:rsidRDefault="0098532D">
      <w:pPr>
        <w:pStyle w:val="a5"/>
        <w:spacing w:line="270" w:lineRule="exact"/>
        <w:ind w:leftChars="200" w:left="660" w:hangingChars="100" w:hanging="24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</w:rPr>
        <w:t>显微镜的初始状态为已开机，</w:t>
      </w:r>
      <w:r>
        <w:rPr>
          <w:rFonts w:ascii="仿宋" w:eastAsia="仿宋" w:hAnsi="仿宋" w:cs="仿宋" w:hint="eastAsia"/>
          <w:sz w:val="24"/>
        </w:rPr>
        <w:t>4</w:t>
      </w:r>
      <w:r>
        <w:rPr>
          <w:rFonts w:ascii="仿宋" w:eastAsia="仿宋" w:hAnsi="仿宋" w:cs="仿宋" w:hint="eastAsia"/>
          <w:sz w:val="24"/>
        </w:rPr>
        <w:t>倍物镜对准通光孔，载物台处于最低点，底灯处于最暗状态。</w:t>
      </w:r>
    </w:p>
    <w:p w:rsidR="000B2315" w:rsidRDefault="0098532D">
      <w:pPr>
        <w:spacing w:line="270" w:lineRule="exact"/>
        <w:ind w:leftChars="200" w:left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>
        <w:rPr>
          <w:rFonts w:ascii="仿宋" w:eastAsia="仿宋" w:hAnsi="仿宋" w:cs="仿宋" w:hint="eastAsia"/>
          <w:sz w:val="24"/>
        </w:rPr>
        <w:t>本实验</w:t>
      </w:r>
      <w:r>
        <w:rPr>
          <w:rFonts w:ascii="仿宋" w:eastAsia="仿宋" w:hAnsi="仿宋" w:cs="仿宋" w:hint="eastAsia"/>
          <w:sz w:val="24"/>
        </w:rPr>
        <w:t>也</w:t>
      </w:r>
      <w:r>
        <w:rPr>
          <w:rFonts w:ascii="仿宋" w:eastAsia="仿宋" w:hAnsi="仿宋" w:cs="仿宋" w:hint="eastAsia"/>
          <w:sz w:val="24"/>
        </w:rPr>
        <w:t>可先在</w:t>
      </w:r>
      <w:r>
        <w:rPr>
          <w:rFonts w:ascii="仿宋" w:eastAsia="仿宋" w:hAnsi="仿宋" w:cs="仿宋" w:hint="eastAsia"/>
          <w:sz w:val="24"/>
        </w:rPr>
        <w:t>4</w:t>
      </w:r>
      <w:r>
        <w:rPr>
          <w:rFonts w:ascii="仿宋" w:eastAsia="仿宋" w:hAnsi="仿宋" w:cs="仿宋" w:hint="eastAsia"/>
          <w:sz w:val="24"/>
        </w:rPr>
        <w:t>倍镜下找到物像</w:t>
      </w:r>
      <w:r>
        <w:rPr>
          <w:rFonts w:ascii="仿宋" w:eastAsia="仿宋" w:hAnsi="仿宋" w:cs="仿宋" w:hint="eastAsia"/>
          <w:sz w:val="24"/>
        </w:rPr>
        <w:t>，</w:t>
      </w:r>
      <w:r>
        <w:rPr>
          <w:rFonts w:ascii="仿宋" w:eastAsia="仿宋" w:hAnsi="仿宋" w:cs="仿宋" w:hint="eastAsia"/>
          <w:sz w:val="24"/>
        </w:rPr>
        <w:t>再用</w:t>
      </w:r>
      <w:r>
        <w:rPr>
          <w:rFonts w:ascii="仿宋" w:eastAsia="仿宋" w:hAnsi="仿宋" w:cs="仿宋" w:hint="eastAsia"/>
          <w:sz w:val="24"/>
        </w:rPr>
        <w:t>10</w:t>
      </w:r>
      <w:r>
        <w:rPr>
          <w:rFonts w:ascii="仿宋" w:eastAsia="仿宋" w:hAnsi="仿宋" w:cs="仿宋" w:hint="eastAsia"/>
          <w:sz w:val="24"/>
        </w:rPr>
        <w:t>倍镜继续观察。</w:t>
      </w:r>
    </w:p>
    <w:p w:rsidR="000B2315" w:rsidRPr="006F09D8" w:rsidRDefault="0098532D" w:rsidP="006F09D8">
      <w:pPr>
        <w:pStyle w:val="a5"/>
        <w:spacing w:line="270" w:lineRule="exact"/>
        <w:ind w:leftChars="200" w:left="420" w:firstLineChars="0" w:firstLine="0"/>
        <w:jc w:val="left"/>
        <w:rPr>
          <w:rFonts w:eastAsia="仿宋_GB2312"/>
          <w:sz w:val="24"/>
        </w:rPr>
      </w:pP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考试结束，</w:t>
      </w:r>
      <w:r>
        <w:rPr>
          <w:rFonts w:ascii="仿宋" w:eastAsia="仿宋" w:hAnsi="仿宋" w:cs="仿宋" w:hint="eastAsia"/>
          <w:sz w:val="24"/>
        </w:rPr>
        <w:t>无</w:t>
      </w:r>
      <w:r>
        <w:rPr>
          <w:rFonts w:ascii="仿宋" w:eastAsia="仿宋" w:hAnsi="仿宋" w:cs="仿宋" w:hint="eastAsia"/>
          <w:sz w:val="24"/>
        </w:rPr>
        <w:t>需关显微镜（便于下</w:t>
      </w:r>
      <w:r>
        <w:rPr>
          <w:rFonts w:ascii="仿宋" w:eastAsia="仿宋" w:hAnsi="仿宋" w:cs="仿宋" w:hint="eastAsia"/>
          <w:sz w:val="24"/>
        </w:rPr>
        <w:t>一</w:t>
      </w:r>
      <w:r>
        <w:rPr>
          <w:rFonts w:ascii="仿宋" w:eastAsia="仿宋" w:hAnsi="仿宋" w:cs="仿宋" w:hint="eastAsia"/>
          <w:sz w:val="24"/>
        </w:rPr>
        <w:t>组考试）。</w:t>
      </w:r>
    </w:p>
    <w:sectPr w:rsidR="000B2315" w:rsidRPr="006F09D8" w:rsidSect="000B231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32D" w:rsidRDefault="0098532D" w:rsidP="000B2315">
      <w:r>
        <w:separator/>
      </w:r>
    </w:p>
  </w:endnote>
  <w:endnote w:type="continuationSeparator" w:id="0">
    <w:p w:rsidR="0098532D" w:rsidRDefault="0098532D" w:rsidP="000B2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32D" w:rsidRDefault="0098532D" w:rsidP="000B2315">
      <w:r>
        <w:separator/>
      </w:r>
    </w:p>
  </w:footnote>
  <w:footnote w:type="continuationSeparator" w:id="0">
    <w:p w:rsidR="0098532D" w:rsidRDefault="0098532D" w:rsidP="000B2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315" w:rsidRDefault="0098532D">
    <w:pPr>
      <w:pStyle w:val="a4"/>
      <w:ind w:firstLine="90"/>
    </w:pPr>
    <w:r>
      <w:rPr>
        <w:rFonts w:hint="eastAsia"/>
        <w:u w:val="single"/>
      </w:rPr>
      <w:t xml:space="preserve">     </w:t>
    </w:r>
    <w:r>
      <w:rPr>
        <w:u w:val="single"/>
      </w:rPr>
      <w:t xml:space="preserve">    </w:t>
    </w:r>
    <w:r>
      <w:rPr>
        <w:rFonts w:hint="eastAsia"/>
        <w:u w:val="single"/>
      </w:rPr>
      <w:t xml:space="preserve"> </w:t>
    </w:r>
    <w:r>
      <w:rPr>
        <w:rFonts w:hint="eastAsia"/>
      </w:rPr>
      <w:t>市</w:t>
    </w:r>
    <w:r>
      <w:rPr>
        <w:rFonts w:hint="eastAsia"/>
        <w:u w:val="single"/>
      </w:rPr>
      <w:t xml:space="preserve">             </w:t>
    </w:r>
    <w:r>
      <w:rPr>
        <w:rFonts w:hint="eastAsia"/>
      </w:rPr>
      <w:t>学校</w:t>
    </w:r>
    <w:r>
      <w:rPr>
        <w:rFonts w:hint="eastAsia"/>
      </w:rPr>
      <w:t xml:space="preserve">       </w:t>
    </w:r>
    <w:r>
      <w:rPr>
        <w:rFonts w:hint="eastAsia"/>
      </w:rPr>
      <w:t>姓名</w:t>
    </w:r>
    <w:r>
      <w:rPr>
        <w:rFonts w:hint="eastAsia"/>
        <w:u w:val="single"/>
      </w:rPr>
      <w:t xml:space="preserve">         </w:t>
    </w:r>
    <w:r>
      <w:rPr>
        <w:rFonts w:hint="eastAsia"/>
      </w:rPr>
      <w:t xml:space="preserve">      </w:t>
    </w:r>
    <w:r>
      <w:rPr>
        <w:rFonts w:hint="eastAsia"/>
      </w:rPr>
      <w:t>考生号</w:t>
    </w:r>
    <w:r>
      <w:rPr>
        <w:rFonts w:hint="eastAsia"/>
        <w:u w:val="single"/>
      </w:rPr>
      <w:t xml:space="preserve">              </w:t>
    </w:r>
    <w:r>
      <w:rPr>
        <w:rFonts w:hint="eastAsia"/>
      </w:rPr>
      <w:t xml:space="preserve">     </w:t>
    </w:r>
    <w:r>
      <w:rPr>
        <w:rFonts w:hint="eastAsia"/>
      </w:rPr>
      <w:t>座位号</w:t>
    </w:r>
    <w:r>
      <w:rPr>
        <w:rFonts w:hint="eastAsia"/>
        <w:u w:val="single"/>
      </w:rPr>
      <w:t xml:space="preserve">      </w:t>
    </w:r>
  </w:p>
  <w:p w:rsidR="000B2315" w:rsidRDefault="000B2315">
    <w:pPr>
      <w:pStyle w:val="a4"/>
      <w:ind w:firstLine="90"/>
    </w:pPr>
  </w:p>
  <w:p w:rsidR="000B2315" w:rsidRDefault="000B2315">
    <w:pPr>
      <w:pStyle w:val="a4"/>
      <w:ind w:firstLine="90"/>
    </w:pPr>
  </w:p>
  <w:p w:rsidR="000B2315" w:rsidRDefault="0098532D">
    <w:pPr>
      <w:pStyle w:val="a4"/>
      <w:ind w:firstLine="90"/>
      <w:rPr>
        <w:rFonts w:ascii="宋体" w:hAnsi="宋体"/>
        <w:sz w:val="21"/>
        <w:szCs w:val="21"/>
        <w:u w:val="dotted"/>
      </w:rPr>
    </w:pPr>
    <w:r>
      <w:rPr>
        <w:rFonts w:ascii="宋体" w:hAnsi="宋体" w:hint="eastAsia"/>
        <w:szCs w:val="21"/>
        <w:u w:val="dotted"/>
      </w:rPr>
      <w:t xml:space="preserve">                        </w:t>
    </w:r>
    <w:r>
      <w:rPr>
        <w:rFonts w:ascii="宋体" w:hAnsi="宋体" w:hint="eastAsia"/>
        <w:sz w:val="21"/>
        <w:szCs w:val="21"/>
        <w:u w:val="dotted"/>
      </w:rPr>
      <w:t>装</w:t>
    </w:r>
    <w:r>
      <w:rPr>
        <w:rFonts w:ascii="宋体" w:hAnsi="宋体" w:hint="eastAsia"/>
        <w:sz w:val="21"/>
        <w:szCs w:val="21"/>
        <w:u w:val="dotted"/>
      </w:rPr>
      <w:t xml:space="preserve">                   </w:t>
    </w:r>
    <w:r>
      <w:rPr>
        <w:rFonts w:ascii="宋体" w:hAnsi="宋体" w:hint="eastAsia"/>
        <w:sz w:val="21"/>
        <w:szCs w:val="21"/>
        <w:u w:val="dotted"/>
      </w:rPr>
      <w:t>订</w:t>
    </w:r>
    <w:r>
      <w:rPr>
        <w:rFonts w:ascii="宋体" w:hAnsi="宋体" w:hint="eastAsia"/>
        <w:sz w:val="21"/>
        <w:szCs w:val="21"/>
        <w:u w:val="dotted"/>
      </w:rPr>
      <w:t xml:space="preserve">                  </w:t>
    </w:r>
    <w:r>
      <w:rPr>
        <w:rFonts w:ascii="宋体" w:hAnsi="宋体" w:hint="eastAsia"/>
        <w:sz w:val="21"/>
        <w:szCs w:val="21"/>
        <w:u w:val="dotted"/>
      </w:rPr>
      <w:t>线</w:t>
    </w:r>
    <w:r>
      <w:rPr>
        <w:rFonts w:ascii="宋体" w:hAnsi="宋体" w:hint="eastAsia"/>
        <w:sz w:val="21"/>
        <w:szCs w:val="21"/>
        <w:u w:val="dotted"/>
      </w:rPr>
      <w:t xml:space="preserve">               </w:t>
    </w:r>
  </w:p>
  <w:p w:rsidR="000B2315" w:rsidRDefault="000B2315">
    <w:pPr>
      <w:jc w:val="center"/>
      <w:rPr>
        <w:sz w:val="32"/>
        <w:szCs w:val="32"/>
      </w:rPr>
    </w:pPr>
  </w:p>
  <w:p w:rsidR="000B2315" w:rsidRDefault="0098532D">
    <w:pPr>
      <w:jc w:val="center"/>
    </w:pPr>
    <w:r>
      <w:rPr>
        <w:rFonts w:hint="eastAsia"/>
        <w:sz w:val="32"/>
        <w:szCs w:val="32"/>
      </w:rPr>
      <w:t>东莞市初中学业水平考试生物实验操作指引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315"/>
    <w:rsid w:val="000B2315"/>
    <w:rsid w:val="006F09D8"/>
    <w:rsid w:val="0098532D"/>
    <w:rsid w:val="0B881A8A"/>
    <w:rsid w:val="5EA35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23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B231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0B231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Paragraph">
    <w:name w:val="Table Paragraph"/>
    <w:basedOn w:val="a"/>
    <w:uiPriority w:val="1"/>
    <w:qFormat/>
    <w:rsid w:val="000B2315"/>
    <w:pPr>
      <w:spacing w:before="9"/>
      <w:jc w:val="center"/>
    </w:pPr>
  </w:style>
  <w:style w:type="paragraph" w:styleId="a5">
    <w:name w:val="List Paragraph"/>
    <w:basedOn w:val="a"/>
    <w:uiPriority w:val="99"/>
    <w:qFormat/>
    <w:rsid w:val="000B231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402</Words>
  <Characters>2294</Characters>
  <Application>Microsoft Office Word</Application>
  <DocSecurity>0</DocSecurity>
  <Lines>19</Lines>
  <Paragraphs>5</Paragraphs>
  <ScaleCrop>false</ScaleCrop>
  <Company>Microsoft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</cp:revision>
  <dcterms:created xsi:type="dcterms:W3CDTF">2022-03-08T13:20:00Z</dcterms:created>
  <dcterms:modified xsi:type="dcterms:W3CDTF">2022-03-10T09:10:00Z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