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eastAsia="华康简标题宋" w:cs="华康简标题宋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-494030</wp:posOffset>
                </wp:positionV>
                <wp:extent cx="6264275" cy="782320"/>
                <wp:effectExtent l="0" t="0" r="3175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275" cy="782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>
                                <w:bottom w:val="thinThickSmallGap" w:color="FF0000" w:sz="24" w:space="1"/>
                              </w:pBdr>
                              <w:spacing w:line="1000" w:lineRule="exact"/>
                              <w:jc w:val="center"/>
                            </w:pPr>
                            <w:r>
                              <w:rPr>
                                <w:rFonts w:hint="eastAsia" w:ascii="方正小标宋简体" w:eastAsia="方正小标宋简体"/>
                                <w:color w:val="FF0000"/>
                                <w:spacing w:val="260"/>
                                <w:sz w:val="60"/>
                                <w:szCs w:val="60"/>
                              </w:rPr>
                              <w:t>东莞市妇女联合</w:t>
                            </w:r>
                            <w:r>
                              <w:rPr>
                                <w:rFonts w:hint="eastAsia" w:ascii="方正小标宋简体" w:eastAsia="方正小标宋简体"/>
                                <w:color w:val="FF0000"/>
                                <w:sz w:val="60"/>
                                <w:szCs w:val="60"/>
                              </w:rPr>
                              <w:t>会</w:t>
                            </w:r>
                          </w:p>
                        </w:txbxContent>
                      </wps:txbx>
                      <wps:bodyPr rot="0" vert="horz" wrap="square" lIns="91440" tIns="0" rIns="91440" bIns="54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-38.9pt;height:61.6pt;width:493.25pt;mso-position-horizontal:center;mso-position-horizontal-relative:margin;z-index:251659264;mso-width-relative:page;mso-height-relative:page;" fillcolor="#FFFFFF" filled="t" stroked="f" coordsize="21600,21600" o:gfxdata="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TpXqJ2QAAAAcBAAAPAAAAAAAAAAEAIAAAACIAAABkcnMvZG93bnJldi54bWxQSwEC&#10;FAAUAAAACACHTuJAdQgtiywCAAA6BAAADgAAAAAAAAABACAAAAAoAQAAZHJzL2Uyb0RvYy54bWxQ&#10;SwUGAAAAAAYABgBZAQAAxgUAAAAA&#10;">
                <v:fill on="t" focussize="0,0"/>
                <v:stroke on="f"/>
                <v:imagedata o:title=""/>
                <o:lock v:ext="edit" aspectratio="f"/>
                <v:textbox inset="2.54mm,0mm,2.54mm,1.5mm">
                  <w:txbxContent>
                    <w:p>
                      <w:pPr>
                        <w:pBdr>
                          <w:bottom w:val="thinThickSmallGap" w:color="FF0000" w:sz="24" w:space="1"/>
                        </w:pBdr>
                        <w:spacing w:line="1000" w:lineRule="exact"/>
                        <w:jc w:val="center"/>
                      </w:pPr>
                      <w:r>
                        <w:rPr>
                          <w:rFonts w:hint="eastAsia" w:ascii="方正小标宋简体" w:eastAsia="方正小标宋简体"/>
                          <w:color w:val="FF0000"/>
                          <w:spacing w:val="260"/>
                          <w:sz w:val="60"/>
                          <w:szCs w:val="60"/>
                        </w:rPr>
                        <w:t>东莞市妇女联合</w:t>
                      </w:r>
                      <w:r>
                        <w:rPr>
                          <w:rFonts w:hint="eastAsia" w:ascii="方正小标宋简体" w:eastAsia="方正小标宋简体"/>
                          <w:color w:val="FF0000"/>
                          <w:sz w:val="60"/>
                          <w:szCs w:val="60"/>
                        </w:rPr>
                        <w:t>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djustRightInd w:val="0"/>
        <w:snapToGrid w:val="0"/>
        <w:spacing w:line="600" w:lineRule="exact"/>
        <w:jc w:val="center"/>
        <w:rPr>
          <w:rFonts w:eastAsia="方正大标宋简体"/>
          <w:sz w:val="44"/>
          <w:szCs w:val="44"/>
        </w:rPr>
      </w:pPr>
      <w:bookmarkStart w:id="0" w:name="_GoBack"/>
      <w:r>
        <w:rPr>
          <w:rFonts w:eastAsia="方正大标宋简体"/>
          <w:sz w:val="44"/>
          <w:szCs w:val="44"/>
        </w:rPr>
        <w:t>关于开展202</w:t>
      </w:r>
      <w:r>
        <w:rPr>
          <w:rFonts w:hint="eastAsia" w:eastAsia="方正大标宋简体"/>
          <w:sz w:val="44"/>
          <w:szCs w:val="44"/>
          <w:lang w:val="en-US" w:eastAsia="zh-CN"/>
        </w:rPr>
        <w:t>2</w:t>
      </w:r>
      <w:r>
        <w:rPr>
          <w:rFonts w:eastAsia="方正大标宋简体"/>
          <w:sz w:val="44"/>
          <w:szCs w:val="44"/>
        </w:rPr>
        <w:t>年“东莞慈善·玉兰关爱”</w:t>
      </w:r>
    </w:p>
    <w:p>
      <w:pPr>
        <w:spacing w:line="600" w:lineRule="exact"/>
        <w:jc w:val="center"/>
      </w:pPr>
      <w:r>
        <w:rPr>
          <w:rFonts w:eastAsia="方正大标宋简体"/>
          <w:sz w:val="44"/>
          <w:szCs w:val="44"/>
        </w:rPr>
        <w:t>女性健康项目实施方案的通知</w:t>
      </w:r>
    </w:p>
    <w:bookmarkEnd w:id="0"/>
    <w:p>
      <w:pPr>
        <w:rPr>
          <w:rFonts w:cs="仿宋_GB2312"/>
          <w:szCs w:val="32"/>
        </w:rPr>
      </w:pPr>
    </w:p>
    <w:p>
      <w:pPr>
        <w:rPr>
          <w:rFonts w:cs="仿宋_GB2312"/>
          <w:szCs w:val="32"/>
        </w:rPr>
      </w:pPr>
      <w:r>
        <w:rPr>
          <w:rFonts w:cs="仿宋_GB2312"/>
          <w:szCs w:val="32"/>
        </w:rPr>
        <w:t>各镇街</w:t>
      </w:r>
      <w:r>
        <w:rPr>
          <w:rFonts w:hint="eastAsia" w:cs="仿宋_GB2312"/>
          <w:szCs w:val="32"/>
        </w:rPr>
        <w:t>（园区）妇联，市直单位、中央和省驻莞单位妇女组织，“四新”领域妇女组织，异地商会妇委会：</w:t>
      </w:r>
    </w:p>
    <w:p>
      <w:pPr>
        <w:ind w:firstLine="672" w:firstLineChars="200"/>
        <w:rPr>
          <w:rFonts w:cs="仿宋_GB2312"/>
          <w:szCs w:val="32"/>
        </w:rPr>
      </w:pPr>
      <w:r>
        <w:rPr>
          <w:rFonts w:cs="仿宋_GB2312"/>
          <w:szCs w:val="32"/>
        </w:rPr>
        <w:t>现将</w:t>
      </w:r>
      <w:r>
        <w:rPr>
          <w:rFonts w:hint="eastAsia" w:cs="仿宋_GB2312"/>
          <w:szCs w:val="32"/>
        </w:rPr>
        <w:t>《</w:t>
      </w:r>
      <w:r>
        <w:rPr>
          <w:rFonts w:cs="仿宋_GB2312"/>
          <w:szCs w:val="32"/>
        </w:rPr>
        <w:t>202</w:t>
      </w:r>
      <w:r>
        <w:rPr>
          <w:rFonts w:hint="eastAsia" w:cs="仿宋_GB2312"/>
          <w:szCs w:val="32"/>
          <w:lang w:val="en-US" w:eastAsia="zh-CN"/>
        </w:rPr>
        <w:t>2</w:t>
      </w:r>
      <w:r>
        <w:rPr>
          <w:rFonts w:cs="仿宋_GB2312"/>
          <w:szCs w:val="32"/>
        </w:rPr>
        <w:t>年“东莞慈善·玉兰关爱”</w:t>
      </w:r>
      <w:r>
        <w:rPr>
          <w:rFonts w:hint="eastAsia" w:cs="仿宋_GB2312"/>
          <w:szCs w:val="32"/>
        </w:rPr>
        <w:t>女性健康项目实施方案》印发</w:t>
      </w:r>
      <w:r>
        <w:rPr>
          <w:rFonts w:cs="仿宋_GB2312"/>
          <w:szCs w:val="32"/>
        </w:rPr>
        <w:t>给你们，</w:t>
      </w:r>
      <w:r>
        <w:rPr>
          <w:rFonts w:hint="eastAsia" w:cs="仿宋_GB2312"/>
          <w:szCs w:val="32"/>
        </w:rPr>
        <w:t>请按方案要求，切实做好救助帮扶各项工作。</w:t>
      </w:r>
    </w:p>
    <w:p>
      <w:pPr>
        <w:ind w:left="2016" w:leftChars="200" w:hanging="1344" w:hangingChars="400"/>
        <w:rPr>
          <w:szCs w:val="32"/>
        </w:rPr>
      </w:pPr>
    </w:p>
    <w:p>
      <w:pPr>
        <w:ind w:left="2016" w:leftChars="200" w:hanging="1344" w:hangingChars="400"/>
        <w:rPr>
          <w:rFonts w:cs="仿宋_GB2312"/>
          <w:szCs w:val="32"/>
        </w:rPr>
      </w:pPr>
      <w:r>
        <w:rPr>
          <w:szCs w:val="32"/>
        </w:rPr>
        <w:t>附件：1</w:t>
      </w:r>
      <w:r>
        <w:rPr>
          <w:rFonts w:hint="eastAsia"/>
          <w:szCs w:val="32"/>
        </w:rPr>
        <w:t>.</w:t>
      </w:r>
      <w:r>
        <w:rPr>
          <w:rFonts w:hint="eastAsia"/>
          <w:szCs w:val="32"/>
          <w:lang w:val="en-US" w:eastAsia="zh-CN"/>
        </w:rPr>
        <w:t xml:space="preserve"> </w:t>
      </w:r>
      <w:r>
        <w:rPr>
          <w:szCs w:val="32"/>
        </w:rPr>
        <w:t>202</w:t>
      </w:r>
      <w:r>
        <w:rPr>
          <w:rFonts w:hint="eastAsia"/>
          <w:szCs w:val="32"/>
          <w:lang w:val="en-US" w:eastAsia="zh-CN"/>
        </w:rPr>
        <w:t>2</w:t>
      </w:r>
      <w:r>
        <w:rPr>
          <w:szCs w:val="32"/>
        </w:rPr>
        <w:t>年“东莞慈善·玉兰关爱”女性健康项目实施方案</w:t>
      </w:r>
    </w:p>
    <w:p>
      <w:pPr>
        <w:numPr>
          <w:ilvl w:val="0"/>
          <w:numId w:val="1"/>
        </w:numPr>
        <w:spacing w:line="480" w:lineRule="auto"/>
        <w:ind w:firstLine="1680" w:firstLineChars="500"/>
        <w:jc w:val="left"/>
        <w:rPr>
          <w:szCs w:val="32"/>
        </w:rPr>
      </w:pPr>
      <w:r>
        <w:rPr>
          <w:szCs w:val="32"/>
        </w:rPr>
        <w:t>“东莞慈善·玉兰关爱”女性健康项目申请表</w:t>
      </w:r>
    </w:p>
    <w:p>
      <w:pPr>
        <w:numPr>
          <w:ilvl w:val="0"/>
          <w:numId w:val="1"/>
        </w:numPr>
        <w:spacing w:line="480" w:lineRule="auto"/>
        <w:ind w:left="0" w:leftChars="0" w:firstLine="1680" w:firstLineChars="500"/>
        <w:jc w:val="left"/>
        <w:rPr>
          <w:szCs w:val="32"/>
        </w:rPr>
      </w:pPr>
      <w:r>
        <w:rPr>
          <w:szCs w:val="32"/>
        </w:rPr>
        <w:t>个人实际自费结算单</w:t>
      </w:r>
    </w:p>
    <w:p>
      <w:pPr>
        <w:spacing w:line="480" w:lineRule="auto"/>
        <w:ind w:firstLine="1680" w:firstLineChars="500"/>
        <w:jc w:val="left"/>
        <w:rPr>
          <w:szCs w:val="32"/>
        </w:rPr>
      </w:pPr>
    </w:p>
    <w:p>
      <w:pPr>
        <w:spacing w:line="480" w:lineRule="auto"/>
        <w:ind w:firstLine="1680" w:firstLineChars="500"/>
        <w:jc w:val="left"/>
        <w:rPr>
          <w:szCs w:val="32"/>
        </w:rPr>
      </w:pPr>
    </w:p>
    <w:p>
      <w:pPr>
        <w:wordWrap w:val="0"/>
        <w:spacing w:line="480" w:lineRule="auto"/>
        <w:ind w:firstLine="1680" w:firstLineChars="500"/>
        <w:jc w:val="right"/>
        <w:rPr>
          <w:szCs w:val="32"/>
        </w:rPr>
      </w:pPr>
      <w:r>
        <w:rPr>
          <w:szCs w:val="32"/>
        </w:rPr>
        <w:t>东莞市妇女联合会</w:t>
      </w:r>
      <w:r>
        <w:rPr>
          <w:rFonts w:hint="eastAsia"/>
          <w:szCs w:val="32"/>
        </w:rPr>
        <w:t xml:space="preserve"> </w:t>
      </w:r>
      <w:r>
        <w:rPr>
          <w:szCs w:val="32"/>
        </w:rPr>
        <w:t xml:space="preserve"> </w:t>
      </w:r>
    </w:p>
    <w:p>
      <w:pPr>
        <w:wordWrap w:val="0"/>
        <w:spacing w:line="480" w:lineRule="auto"/>
        <w:ind w:firstLine="1680" w:firstLineChars="500"/>
        <w:jc w:val="right"/>
        <w:rPr>
          <w:rFonts w:hint="default" w:eastAsia="仿宋_GB2312"/>
          <w:szCs w:val="32"/>
          <w:lang w:val="en-US" w:eastAsia="zh-CN"/>
        </w:rPr>
      </w:pPr>
      <w:r>
        <w:rPr>
          <w:rFonts w:hint="eastAsia"/>
          <w:szCs w:val="32"/>
        </w:rPr>
        <w:t>2</w:t>
      </w:r>
      <w:r>
        <w:rPr>
          <w:szCs w:val="32"/>
        </w:rPr>
        <w:t>02</w:t>
      </w:r>
      <w:r>
        <w:rPr>
          <w:rFonts w:hint="eastAsia"/>
          <w:szCs w:val="32"/>
          <w:lang w:val="en-US" w:eastAsia="zh-CN"/>
        </w:rPr>
        <w:t>2</w:t>
      </w:r>
      <w:r>
        <w:rPr>
          <w:szCs w:val="32"/>
        </w:rPr>
        <w:t>年3月</w:t>
      </w:r>
      <w:r>
        <w:rPr>
          <w:rFonts w:hint="eastAsia"/>
          <w:szCs w:val="32"/>
          <w:lang w:val="en-US" w:eastAsia="zh-CN"/>
        </w:rPr>
        <w:t>21</w:t>
      </w:r>
      <w:r>
        <w:rPr>
          <w:szCs w:val="32"/>
        </w:rPr>
        <w:t>日</w:t>
      </w:r>
      <w:r>
        <w:rPr>
          <w:rFonts w:hint="eastAsia"/>
          <w:szCs w:val="32"/>
          <w:lang w:val="en-US" w:eastAsia="zh-CN"/>
        </w:rPr>
        <w:t xml:space="preserve">  </w:t>
      </w:r>
    </w:p>
    <w:p>
      <w:pPr>
        <w:wordWrap w:val="0"/>
        <w:spacing w:line="480" w:lineRule="auto"/>
        <w:ind w:firstLine="1680" w:firstLineChars="500"/>
        <w:jc w:val="right"/>
        <w:rPr>
          <w:szCs w:val="32"/>
        </w:rPr>
      </w:pPr>
      <w:r>
        <w:rPr>
          <w:rFonts w:hint="eastAsia"/>
          <w:szCs w:val="32"/>
        </w:rPr>
        <w:t xml:space="preserve"> </w:t>
      </w:r>
      <w:r>
        <w:rPr>
          <w:szCs w:val="32"/>
        </w:rPr>
        <w:t xml:space="preserve"> </w:t>
      </w:r>
    </w:p>
    <w:p>
      <w:pPr>
        <w:spacing w:line="480" w:lineRule="auto"/>
        <w:jc w:val="both"/>
        <w:rPr>
          <w:szCs w:val="32"/>
        </w:rPr>
      </w:pPr>
      <w:r>
        <w:rPr>
          <w:rFonts w:hint="eastAsia" w:cs="仿宋_GB2312"/>
          <w:szCs w:val="32"/>
          <w:lang w:eastAsia="zh-CN"/>
        </w:rPr>
        <w:t>（</w:t>
      </w:r>
      <w:r>
        <w:rPr>
          <w:rFonts w:cs="仿宋_GB2312"/>
          <w:szCs w:val="32"/>
        </w:rPr>
        <w:t>联系人：</w:t>
      </w:r>
      <w:r>
        <w:rPr>
          <w:rFonts w:hint="eastAsia" w:cs="仿宋_GB2312"/>
          <w:szCs w:val="32"/>
          <w:lang w:eastAsia="zh-CN"/>
        </w:rPr>
        <w:t>翟滢盈</w:t>
      </w:r>
      <w:r>
        <w:rPr>
          <w:rFonts w:cs="仿宋_GB2312"/>
          <w:szCs w:val="32"/>
        </w:rPr>
        <w:t>，电话：22119636</w:t>
      </w:r>
      <w:r>
        <w:rPr>
          <w:rFonts w:hint="eastAsia" w:cs="仿宋_GB2312"/>
          <w:szCs w:val="32"/>
          <w:lang w:eastAsia="zh-CN"/>
        </w:rPr>
        <w:t>）</w:t>
      </w:r>
    </w:p>
    <w:p>
      <w:pPr>
        <w:widowControl/>
        <w:jc w:val="left"/>
        <w:rPr>
          <w:szCs w:val="32"/>
        </w:rPr>
      </w:pPr>
      <w:r>
        <w:rPr>
          <w:szCs w:val="32"/>
        </w:rPr>
        <w:br w:type="page"/>
      </w:r>
    </w:p>
    <w:p>
      <w:pPr>
        <w:spacing w:line="360" w:lineRule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附件1</w:t>
      </w:r>
    </w:p>
    <w:p>
      <w:pPr>
        <w:spacing w:line="580" w:lineRule="exact"/>
        <w:jc w:val="center"/>
        <w:rPr>
          <w:rFonts w:eastAsia="方正大标宋简体"/>
          <w:sz w:val="42"/>
          <w:szCs w:val="42"/>
        </w:rPr>
      </w:pPr>
      <w:r>
        <w:rPr>
          <w:rFonts w:eastAsia="方正大标宋简体"/>
          <w:sz w:val="42"/>
          <w:szCs w:val="42"/>
        </w:rPr>
        <w:t>202</w:t>
      </w:r>
      <w:r>
        <w:rPr>
          <w:rFonts w:hint="eastAsia" w:eastAsia="方正大标宋简体"/>
          <w:sz w:val="42"/>
          <w:szCs w:val="42"/>
          <w:lang w:val="en-US" w:eastAsia="zh-CN"/>
        </w:rPr>
        <w:t>2</w:t>
      </w:r>
      <w:r>
        <w:rPr>
          <w:rFonts w:eastAsia="方正大标宋简体"/>
          <w:sz w:val="42"/>
          <w:szCs w:val="42"/>
        </w:rPr>
        <w:t>年“东莞慈善·玉兰关爱”女性健康项目实施方案</w:t>
      </w:r>
    </w:p>
    <w:p>
      <w:pPr>
        <w:spacing w:line="360" w:lineRule="auto"/>
        <w:ind w:firstLine="672" w:firstLineChars="200"/>
        <w:rPr>
          <w:szCs w:val="32"/>
        </w:rPr>
      </w:pPr>
    </w:p>
    <w:p>
      <w:pPr>
        <w:spacing w:line="360" w:lineRule="auto"/>
        <w:ind w:firstLine="672" w:firstLineChars="200"/>
        <w:rPr>
          <w:szCs w:val="32"/>
        </w:rPr>
      </w:pPr>
      <w:r>
        <w:rPr>
          <w:szCs w:val="32"/>
        </w:rPr>
        <w:t>为深入学习贯彻习近平总书记重要讲话精神和党中央决策部署，关心关爱特殊困难群体</w:t>
      </w:r>
      <w:r>
        <w:rPr>
          <w:kern w:val="0"/>
          <w:szCs w:val="32"/>
        </w:rPr>
        <w:t>，</w:t>
      </w:r>
      <w:r>
        <w:rPr>
          <w:szCs w:val="32"/>
        </w:rPr>
        <w:t>东莞市妇联</w:t>
      </w:r>
      <w:r>
        <w:rPr>
          <w:rFonts w:hint="eastAsia"/>
          <w:szCs w:val="32"/>
        </w:rPr>
        <w:t>、</w:t>
      </w:r>
      <w:r>
        <w:rPr>
          <w:szCs w:val="32"/>
        </w:rPr>
        <w:t>东莞市慈善会联合开展202</w:t>
      </w:r>
      <w:r>
        <w:rPr>
          <w:rFonts w:hint="eastAsia"/>
          <w:szCs w:val="32"/>
          <w:lang w:val="en-US" w:eastAsia="zh-CN"/>
        </w:rPr>
        <w:t>2</w:t>
      </w:r>
      <w:r>
        <w:rPr>
          <w:szCs w:val="32"/>
        </w:rPr>
        <w:t>年“东莞慈善·玉兰关爱”女性健康项目，进一步优化妇女生存、保护和发展的社会环境，帮助因遭遇重大疾病、心理疾病等需要健康救助的困难妇女家庭，给予她们一定的经济补助，切实提升妇女群众的获得感、幸福感、安全感。现制定如下实施方案：</w:t>
      </w:r>
    </w:p>
    <w:p>
      <w:pPr>
        <w:spacing w:line="360" w:lineRule="auto"/>
        <w:ind w:firstLine="672" w:firstLineChars="200"/>
        <w:rPr>
          <w:rFonts w:eastAsia="黑体"/>
          <w:szCs w:val="32"/>
        </w:rPr>
      </w:pPr>
      <w:r>
        <w:rPr>
          <w:rFonts w:eastAsia="黑体"/>
          <w:szCs w:val="32"/>
        </w:rPr>
        <w:t>一、救助对象</w:t>
      </w:r>
    </w:p>
    <w:p>
      <w:pPr>
        <w:spacing w:line="360" w:lineRule="auto"/>
        <w:ind w:firstLine="672" w:firstLineChars="200"/>
        <w:rPr>
          <w:szCs w:val="32"/>
        </w:rPr>
      </w:pPr>
      <w:r>
        <w:rPr>
          <w:rFonts w:hint="eastAsia"/>
          <w:szCs w:val="32"/>
        </w:rPr>
        <w:t>（一）</w:t>
      </w:r>
      <w:r>
        <w:rPr>
          <w:szCs w:val="32"/>
        </w:rPr>
        <w:t>患有重大疾病(原发性乳腺癌、原发性宫颈癌、白血病、心脏病、原发性子宫内膜癌、原发性阴道癌、妊娠并发症、原发性输卵管癌、子宫肉瘤、原发性卵巢癌、尿毒症等) ，发生巨额医药费用；</w:t>
      </w:r>
    </w:p>
    <w:p>
      <w:pPr>
        <w:spacing w:line="360" w:lineRule="auto"/>
        <w:ind w:firstLine="672" w:firstLineChars="200"/>
        <w:rPr>
          <w:szCs w:val="32"/>
        </w:rPr>
      </w:pPr>
      <w:r>
        <w:rPr>
          <w:rFonts w:hint="eastAsia"/>
          <w:szCs w:val="32"/>
        </w:rPr>
        <w:t>（二）</w:t>
      </w:r>
      <w:r>
        <w:rPr>
          <w:szCs w:val="32"/>
        </w:rPr>
        <w:t>患有心理疾病的女性，例如出现感觉障碍、知觉障碍、注意障碍、记忆障碍、思维障碍、情感障碍、意志障碍等症状；或孕产妇在孕期产生的抑郁症</w:t>
      </w:r>
      <w:r>
        <w:rPr>
          <w:rFonts w:hint="eastAsia"/>
          <w:szCs w:val="32"/>
        </w:rPr>
        <w:t>。</w:t>
      </w:r>
    </w:p>
    <w:p>
      <w:pPr>
        <w:spacing w:line="360" w:lineRule="auto"/>
        <w:ind w:firstLine="672" w:firstLineChars="200"/>
        <w:rPr>
          <w:szCs w:val="32"/>
        </w:rPr>
      </w:pPr>
      <w:r>
        <w:rPr>
          <w:szCs w:val="32"/>
        </w:rPr>
        <w:t>符合以上情况其一的东莞市户籍妇女或本人在东莞居住满两年、连续缴纳社保满一年的非莞籍妇女。</w:t>
      </w:r>
    </w:p>
    <w:p>
      <w:pPr>
        <w:spacing w:line="360" w:lineRule="auto"/>
        <w:ind w:firstLine="672" w:firstLineChars="200"/>
        <w:rPr>
          <w:rFonts w:eastAsia="黑体"/>
          <w:szCs w:val="32"/>
        </w:rPr>
      </w:pPr>
      <w:r>
        <w:rPr>
          <w:rFonts w:eastAsia="黑体"/>
          <w:szCs w:val="32"/>
        </w:rPr>
        <w:t>二、资金来源</w:t>
      </w:r>
    </w:p>
    <w:p>
      <w:pPr>
        <w:spacing w:line="360" w:lineRule="auto"/>
        <w:ind w:firstLine="672" w:firstLineChars="200"/>
        <w:rPr>
          <w:szCs w:val="32"/>
        </w:rPr>
      </w:pPr>
      <w:r>
        <w:rPr>
          <w:szCs w:val="32"/>
        </w:rPr>
        <w:t>东莞市慈善会专项救助资金</w:t>
      </w:r>
      <w:r>
        <w:rPr>
          <w:rFonts w:hint="eastAsia"/>
          <w:szCs w:val="32"/>
          <w:lang w:val="en-US" w:eastAsia="zh-CN"/>
        </w:rPr>
        <w:t>50</w:t>
      </w:r>
      <w:r>
        <w:rPr>
          <w:szCs w:val="32"/>
        </w:rPr>
        <w:t>万元。</w:t>
      </w:r>
    </w:p>
    <w:p>
      <w:pPr>
        <w:spacing w:line="360" w:lineRule="auto"/>
        <w:ind w:firstLine="672" w:firstLineChars="200"/>
        <w:rPr>
          <w:szCs w:val="32"/>
        </w:rPr>
      </w:pPr>
      <w:r>
        <w:rPr>
          <w:rFonts w:eastAsia="黑体"/>
          <w:szCs w:val="32"/>
        </w:rPr>
        <w:t>三、实施日期</w:t>
      </w:r>
    </w:p>
    <w:p>
      <w:pPr>
        <w:spacing w:line="360" w:lineRule="auto"/>
        <w:ind w:firstLine="672" w:firstLineChars="200"/>
        <w:rPr>
          <w:szCs w:val="32"/>
        </w:rPr>
      </w:pPr>
      <w:r>
        <w:rPr>
          <w:szCs w:val="32"/>
        </w:rPr>
        <w:t>即日起至202</w:t>
      </w:r>
      <w:r>
        <w:rPr>
          <w:rFonts w:hint="eastAsia"/>
          <w:szCs w:val="32"/>
          <w:lang w:val="en-US" w:eastAsia="zh-CN"/>
        </w:rPr>
        <w:t>2</w:t>
      </w:r>
      <w:r>
        <w:rPr>
          <w:szCs w:val="32"/>
        </w:rPr>
        <w:t>年12月31日。</w:t>
      </w:r>
    </w:p>
    <w:p>
      <w:pPr>
        <w:spacing w:line="360" w:lineRule="auto"/>
        <w:ind w:firstLine="672" w:firstLineChars="200"/>
        <w:rPr>
          <w:rFonts w:eastAsia="黑体"/>
          <w:szCs w:val="32"/>
        </w:rPr>
      </w:pPr>
      <w:r>
        <w:rPr>
          <w:rFonts w:eastAsia="黑体"/>
          <w:szCs w:val="32"/>
        </w:rPr>
        <w:t>四、救助程序</w:t>
      </w:r>
    </w:p>
    <w:p>
      <w:pPr>
        <w:spacing w:line="360" w:lineRule="auto"/>
        <w:ind w:firstLine="672" w:firstLineChars="200"/>
        <w:rPr>
          <w:szCs w:val="32"/>
        </w:rPr>
      </w:pPr>
      <w:r>
        <w:rPr>
          <w:szCs w:val="32"/>
        </w:rPr>
        <w:t>（一）符合救助条件的申请人（受委托人或者监护人）到所在镇街的妇联提出申请，填写《</w:t>
      </w:r>
      <w:r>
        <w:rPr>
          <w:rFonts w:cs="仿宋_GB2312"/>
          <w:szCs w:val="32"/>
        </w:rPr>
        <w:t>“东莞慈善·玉兰关爱”</w:t>
      </w:r>
      <w:r>
        <w:rPr>
          <w:szCs w:val="32"/>
        </w:rPr>
        <w:t>女性健康项目申请表》，并据实提交以下材料：</w:t>
      </w:r>
    </w:p>
    <w:p>
      <w:pPr>
        <w:spacing w:line="360" w:lineRule="auto"/>
        <w:ind w:firstLine="672" w:firstLineChars="200"/>
        <w:rPr>
          <w:szCs w:val="32"/>
        </w:rPr>
      </w:pPr>
      <w:r>
        <w:rPr>
          <w:szCs w:val="32"/>
        </w:rPr>
        <w:t>1、申请人居民户口簿或居民身份证复印件（委托近亲属申请的需提供受委托人居民身份证复印件；由监护人申请的需要提供监护人居民身份证复印件），非本市户籍人员还需提供居住证复印件或居住地村（居）委会开具的已居住满两年的证明和参加东莞社会保险证明。</w:t>
      </w:r>
    </w:p>
    <w:p>
      <w:pPr>
        <w:spacing w:line="360" w:lineRule="auto"/>
        <w:ind w:firstLine="672" w:firstLineChars="200"/>
        <w:rPr>
          <w:szCs w:val="32"/>
        </w:rPr>
      </w:pPr>
      <w:r>
        <w:rPr>
          <w:szCs w:val="32"/>
        </w:rPr>
        <w:t>2、因重大疾病、心理疾病申请救助的，提交由医院出具的疾病诊断证明原件，医疗门诊、住院费用发票原件，社保结算单原件并附上发票清单列表，</w:t>
      </w:r>
      <w:r>
        <w:rPr>
          <w:rFonts w:hint="eastAsia"/>
          <w:szCs w:val="32"/>
        </w:rPr>
        <w:t>对上述原件已提交到政府救助部门、社会救助、社保或商保机构办理临时救助、报销、理赔的，则提交盖有收件单位印章的复印件，以及相关结算或救助凭证</w:t>
      </w:r>
      <w:r>
        <w:rPr>
          <w:rFonts w:hint="eastAsia" w:cs="仿宋_GB2312"/>
          <w:szCs w:val="32"/>
        </w:rPr>
        <w:t>。（发票时间为申请日前1</w:t>
      </w:r>
      <w:r>
        <w:rPr>
          <w:rFonts w:cs="仿宋_GB2312"/>
          <w:szCs w:val="32"/>
        </w:rPr>
        <w:t>2个月内</w:t>
      </w:r>
      <w:r>
        <w:rPr>
          <w:rFonts w:hint="eastAsia" w:cs="仿宋_GB2312"/>
          <w:szCs w:val="32"/>
        </w:rPr>
        <w:t>，即2</w:t>
      </w:r>
      <w:r>
        <w:rPr>
          <w:rFonts w:cs="仿宋_GB2312"/>
          <w:szCs w:val="32"/>
        </w:rPr>
        <w:t>02</w:t>
      </w:r>
      <w:r>
        <w:rPr>
          <w:rFonts w:hint="eastAsia" w:cs="仿宋_GB2312"/>
          <w:szCs w:val="32"/>
          <w:lang w:val="en-US" w:eastAsia="zh-CN"/>
        </w:rPr>
        <w:t>1</w:t>
      </w:r>
      <w:r>
        <w:rPr>
          <w:rFonts w:cs="仿宋_GB2312"/>
          <w:szCs w:val="32"/>
        </w:rPr>
        <w:t>年</w:t>
      </w:r>
      <w:r>
        <w:rPr>
          <w:rFonts w:hint="eastAsia" w:cs="仿宋_GB2312"/>
          <w:szCs w:val="32"/>
        </w:rPr>
        <w:t>3月</w:t>
      </w:r>
      <w:r>
        <w:rPr>
          <w:rFonts w:hint="eastAsia" w:cs="仿宋_GB2312"/>
          <w:szCs w:val="32"/>
          <w:lang w:val="en-US" w:eastAsia="zh-CN"/>
        </w:rPr>
        <w:t>10</w:t>
      </w:r>
      <w:r>
        <w:rPr>
          <w:rFonts w:cs="仿宋_GB2312"/>
          <w:szCs w:val="32"/>
        </w:rPr>
        <w:t>日之后的票据为准</w:t>
      </w:r>
      <w:r>
        <w:rPr>
          <w:rFonts w:hint="eastAsia" w:cs="仿宋_GB2312"/>
          <w:szCs w:val="32"/>
        </w:rPr>
        <w:t>。）</w:t>
      </w:r>
    </w:p>
    <w:p>
      <w:pPr>
        <w:spacing w:line="360" w:lineRule="auto"/>
        <w:ind w:firstLine="672" w:firstLineChars="200"/>
        <w:rPr>
          <w:szCs w:val="32"/>
        </w:rPr>
      </w:pPr>
      <w:r>
        <w:rPr>
          <w:szCs w:val="32"/>
        </w:rPr>
        <w:t>根据救助对象申请之日往前推12个月内自付的</w:t>
      </w:r>
      <w:r>
        <w:rPr>
          <w:rFonts w:hint="eastAsia"/>
          <w:szCs w:val="32"/>
        </w:rPr>
        <w:t>门诊或住院</w:t>
      </w:r>
      <w:r>
        <w:rPr>
          <w:szCs w:val="32"/>
        </w:rPr>
        <w:t>医疗费用在扣除社会医疗保险报销、商业保险理赔、基本医疗救助、政府临时救助及接受其他社会救助后，累计2万元以上（含本数），确实存在困难的，按以下标准给予相应的救助。</w:t>
      </w:r>
    </w:p>
    <w:tbl>
      <w:tblPr>
        <w:tblStyle w:val="5"/>
        <w:tblW w:w="831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1"/>
        <w:gridCol w:w="1778"/>
        <w:gridCol w:w="1560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32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jc w:val="center"/>
            </w:pPr>
            <w:r>
              <w:t>近一年自付医疗费用</w:t>
            </w:r>
          </w:p>
          <w:p>
            <w:pPr>
              <w:jc w:val="center"/>
            </w:pPr>
            <w:r>
              <w:t>（万元）</w:t>
            </w:r>
          </w:p>
        </w:tc>
        <w:tc>
          <w:tcPr>
            <w:tcW w:w="17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spacing w:val="0"/>
                <w:sz w:val="28"/>
                <w:szCs w:val="28"/>
                <w:lang w:val="zh-CN"/>
              </w:rPr>
            </w:pPr>
            <w:r>
              <w:rPr>
                <w:spacing w:val="0"/>
                <w:sz w:val="28"/>
                <w:szCs w:val="28"/>
                <w:lang w:val="zh-CN"/>
              </w:rPr>
              <w:t>2≤</w:t>
            </w:r>
            <w:r>
              <w:rPr>
                <w:rFonts w:ascii="Cambria" w:hAnsi="Cambria" w:cs="Cambria"/>
                <w:spacing w:val="0"/>
                <w:sz w:val="28"/>
                <w:szCs w:val="28"/>
                <w:lang w:val="zh-CN"/>
              </w:rPr>
              <w:t>¥</w:t>
            </w:r>
            <w:r>
              <w:rPr>
                <w:spacing w:val="0"/>
                <w:sz w:val="28"/>
                <w:szCs w:val="28"/>
                <w:lang w:val="zh-CN"/>
              </w:rPr>
              <w:t>＜5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spacing w:val="0"/>
                <w:sz w:val="28"/>
                <w:szCs w:val="28"/>
                <w:lang w:val="zh-CN"/>
              </w:rPr>
            </w:pPr>
            <w:r>
              <w:rPr>
                <w:spacing w:val="0"/>
                <w:sz w:val="28"/>
                <w:szCs w:val="28"/>
                <w:lang w:val="zh-CN"/>
              </w:rPr>
              <w:t>5≤</w:t>
            </w:r>
            <w:r>
              <w:rPr>
                <w:rFonts w:ascii="Cambria" w:hAnsi="Cambria" w:cs="Cambria"/>
                <w:spacing w:val="0"/>
                <w:sz w:val="28"/>
                <w:szCs w:val="28"/>
                <w:lang w:val="zh-CN"/>
              </w:rPr>
              <w:t>¥</w:t>
            </w:r>
            <w:r>
              <w:rPr>
                <w:spacing w:val="0"/>
                <w:sz w:val="28"/>
                <w:szCs w:val="28"/>
                <w:lang w:val="zh-CN"/>
              </w:rPr>
              <w:t>＜8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spacing w:val="0"/>
                <w:sz w:val="28"/>
                <w:szCs w:val="28"/>
                <w:lang w:val="zh-CN"/>
              </w:rPr>
            </w:pPr>
            <w:r>
              <w:rPr>
                <w:spacing w:val="0"/>
                <w:sz w:val="28"/>
                <w:szCs w:val="28"/>
                <w:lang w:val="zh-CN"/>
              </w:rPr>
              <w:t>8≤</w:t>
            </w:r>
            <w:r>
              <w:rPr>
                <w:rFonts w:ascii="Cambria" w:hAnsi="Cambria" w:cs="Cambria"/>
                <w:spacing w:val="0"/>
                <w:sz w:val="28"/>
                <w:szCs w:val="28"/>
                <w:lang w:val="zh-CN"/>
              </w:rPr>
              <w:t>¥</w:t>
            </w:r>
            <w:r>
              <w:rPr>
                <w:spacing w:val="0"/>
                <w:sz w:val="28"/>
                <w:szCs w:val="28"/>
                <w:lang w:val="zh-CN"/>
              </w:rPr>
              <w:t>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32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jc w:val="center"/>
            </w:pPr>
            <w:r>
              <w:t>救助金额（万元）</w:t>
            </w:r>
          </w:p>
        </w:tc>
        <w:tc>
          <w:tcPr>
            <w:tcW w:w="17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jc w:val="center"/>
            </w:pPr>
            <w:r>
              <w:t>0.5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FF"/>
            <w:vAlign w:val="center"/>
          </w:tcPr>
          <w:p>
            <w:pPr>
              <w:jc w:val="center"/>
            </w:pPr>
            <w:r>
              <w:t>2</w:t>
            </w:r>
          </w:p>
        </w:tc>
      </w:tr>
    </w:tbl>
    <w:p>
      <w:pPr>
        <w:spacing w:line="360" w:lineRule="auto"/>
        <w:ind w:firstLine="672" w:firstLineChars="200"/>
        <w:rPr>
          <w:szCs w:val="32"/>
        </w:rPr>
      </w:pPr>
      <w:r>
        <w:rPr>
          <w:szCs w:val="32"/>
        </w:rPr>
        <w:t>3、受助人银行卡或存折复印件。</w:t>
      </w:r>
    </w:p>
    <w:p>
      <w:pPr>
        <w:spacing w:line="360" w:lineRule="auto"/>
        <w:ind w:firstLine="672" w:firstLineChars="200"/>
        <w:rPr>
          <w:szCs w:val="32"/>
        </w:rPr>
      </w:pPr>
      <w:r>
        <w:rPr>
          <w:szCs w:val="32"/>
        </w:rPr>
        <w:t>（二）</w:t>
      </w:r>
      <w:r>
        <w:rPr>
          <w:rFonts w:hint="eastAsia"/>
          <w:szCs w:val="32"/>
          <w:lang w:eastAsia="zh-CN"/>
        </w:rPr>
        <w:t>核</w:t>
      </w:r>
      <w:r>
        <w:rPr>
          <w:szCs w:val="32"/>
        </w:rPr>
        <w:t>查：由镇街妇联对申请材料及申请人家庭情况进行核查，签字并盖章，再报送市妇联。</w:t>
      </w:r>
    </w:p>
    <w:p>
      <w:pPr>
        <w:spacing w:line="360" w:lineRule="auto"/>
        <w:ind w:firstLine="672" w:firstLineChars="200"/>
        <w:rPr>
          <w:szCs w:val="32"/>
        </w:rPr>
      </w:pPr>
      <w:r>
        <w:rPr>
          <w:szCs w:val="32"/>
        </w:rPr>
        <w:t>（三）</w:t>
      </w:r>
      <w:r>
        <w:rPr>
          <w:rFonts w:hint="eastAsia"/>
          <w:szCs w:val="32"/>
          <w:lang w:eastAsia="zh-CN"/>
        </w:rPr>
        <w:t>审查</w:t>
      </w:r>
      <w:r>
        <w:rPr>
          <w:szCs w:val="32"/>
        </w:rPr>
        <w:t>：市妇联对申请材料进行审核，对符合救助条件的，根据实际情况建议帮扶金额，并提交市慈善会审批。对不符合条件的，退回材料，并说明理由；对有疑问的地方要重新核查。</w:t>
      </w:r>
    </w:p>
    <w:p>
      <w:pPr>
        <w:spacing w:line="360" w:lineRule="auto"/>
        <w:ind w:firstLine="672" w:firstLineChars="200"/>
        <w:rPr>
          <w:szCs w:val="32"/>
        </w:rPr>
      </w:pPr>
      <w:r>
        <w:rPr>
          <w:szCs w:val="32"/>
        </w:rPr>
        <w:t xml:space="preserve">（四）审批：市慈善会对申请材料进行审定，对符合救助条件的，批准实施救助，并核定救助金额。 </w:t>
      </w:r>
    </w:p>
    <w:p>
      <w:pPr>
        <w:spacing w:line="360" w:lineRule="auto"/>
        <w:ind w:firstLine="672" w:firstLineChars="200"/>
        <w:rPr>
          <w:szCs w:val="32"/>
        </w:rPr>
      </w:pPr>
      <w:r>
        <w:rPr>
          <w:szCs w:val="32"/>
        </w:rPr>
        <w:t>（五）给付：救助金为一次性现金给付。救助金只能用于求助对象解决实际困难所需，对同一救助对象在12个月内只救助一次。如发现申请人有弄虚作假的情况，申请人需全额退回救助金。</w:t>
      </w:r>
    </w:p>
    <w:p>
      <w:pPr>
        <w:spacing w:line="360" w:lineRule="auto"/>
        <w:ind w:firstLine="672" w:firstLineChars="200"/>
        <w:rPr>
          <w:szCs w:val="32"/>
        </w:rPr>
      </w:pPr>
      <w:r>
        <w:rPr>
          <w:szCs w:val="32"/>
        </w:rPr>
        <w:t>（六）存档：完成个案救助后，市慈善会、市妇联应及时将救助对象基本情况、救助金额等资料归档保存，做到一例一档，妥善保存。</w:t>
      </w:r>
    </w:p>
    <w:p>
      <w:pPr>
        <w:spacing w:line="360" w:lineRule="auto"/>
        <w:ind w:firstLine="672" w:firstLineChars="200"/>
        <w:rPr>
          <w:szCs w:val="32"/>
        </w:rPr>
      </w:pPr>
      <w:r>
        <w:rPr>
          <w:rFonts w:cs="仿宋_GB2312"/>
          <w:szCs w:val="32"/>
        </w:rPr>
        <w:t>有需要申请的妇女请填写附件2</w:t>
      </w:r>
      <w:r>
        <w:rPr>
          <w:rFonts w:hint="eastAsia" w:cs="仿宋_GB2312"/>
          <w:szCs w:val="32"/>
        </w:rPr>
        <w:t>和附件3</w:t>
      </w:r>
      <w:r>
        <w:rPr>
          <w:rFonts w:cs="仿宋_GB2312"/>
          <w:szCs w:val="32"/>
        </w:rPr>
        <w:t>，一式一份</w:t>
      </w:r>
      <w:r>
        <w:rPr>
          <w:rFonts w:hint="eastAsia" w:cs="仿宋_GB2312"/>
          <w:szCs w:val="32"/>
        </w:rPr>
        <w:t>，</w:t>
      </w:r>
      <w:r>
        <w:rPr>
          <w:rFonts w:cs="仿宋_GB2312"/>
          <w:szCs w:val="32"/>
        </w:rPr>
        <w:t>交到市妇联办公室。</w:t>
      </w:r>
    </w:p>
    <w:p>
      <w:pPr>
        <w:widowControl/>
        <w:jc w:val="left"/>
        <w:rPr>
          <w:szCs w:val="32"/>
        </w:rPr>
      </w:pPr>
    </w:p>
    <w:p>
      <w:pPr>
        <w:widowControl/>
        <w:jc w:val="left"/>
        <w:rPr>
          <w:szCs w:val="32"/>
        </w:rPr>
      </w:pPr>
      <w:r>
        <w:rPr>
          <w:szCs w:val="32"/>
        </w:rPr>
        <w:br w:type="page"/>
      </w:r>
    </w:p>
    <w:p>
      <w:pPr>
        <w:spacing w:line="360" w:lineRule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附件2</w:t>
      </w:r>
    </w:p>
    <w:p>
      <w:pPr>
        <w:jc w:val="center"/>
        <w:rPr>
          <w:rFonts w:eastAsia="方正小标宋简体"/>
          <w:sz w:val="42"/>
          <w:szCs w:val="42"/>
        </w:rPr>
      </w:pPr>
      <w:r>
        <w:rPr>
          <w:rFonts w:eastAsia="方正小标宋简体"/>
          <w:sz w:val="42"/>
          <w:szCs w:val="42"/>
        </w:rPr>
        <w:t xml:space="preserve"> “东莞慈善·玉兰关爱”女性健康项目</w:t>
      </w:r>
      <w:r>
        <w:rPr>
          <w:rFonts w:hint="eastAsia" w:eastAsia="方正小标宋简体"/>
          <w:sz w:val="42"/>
          <w:szCs w:val="42"/>
        </w:rPr>
        <w:t>申请表</w:t>
      </w:r>
    </w:p>
    <w:tbl>
      <w:tblPr>
        <w:tblStyle w:val="5"/>
        <w:tblW w:w="10240" w:type="dxa"/>
        <w:tblInd w:w="-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616"/>
        <w:gridCol w:w="105"/>
        <w:gridCol w:w="261"/>
        <w:gridCol w:w="496"/>
        <w:gridCol w:w="105"/>
        <w:gridCol w:w="850"/>
        <w:gridCol w:w="535"/>
        <w:gridCol w:w="316"/>
        <w:gridCol w:w="110"/>
        <w:gridCol w:w="1133"/>
        <w:gridCol w:w="98"/>
        <w:gridCol w:w="96"/>
        <w:gridCol w:w="926"/>
        <w:gridCol w:w="29"/>
        <w:gridCol w:w="389"/>
        <w:gridCol w:w="305"/>
        <w:gridCol w:w="174"/>
        <w:gridCol w:w="770"/>
        <w:gridCol w:w="538"/>
        <w:gridCol w:w="656"/>
        <w:gridCol w:w="770"/>
        <w:gridCol w:w="805"/>
        <w:gridCol w:w="1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657" w:hRule="exact"/>
        </w:trPr>
        <w:tc>
          <w:tcPr>
            <w:tcW w:w="1583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811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926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67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2916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567" w:hRule="exact"/>
        </w:trPr>
        <w:tc>
          <w:tcPr>
            <w:tcW w:w="1583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家庭住址</w:t>
            </w:r>
          </w:p>
        </w:tc>
        <w:tc>
          <w:tcPr>
            <w:tcW w:w="4064" w:type="dxa"/>
            <w:gridSpan w:val="8"/>
            <w:vAlign w:val="center"/>
          </w:tcPr>
          <w:p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667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916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474" w:hRule="exact"/>
        </w:trPr>
        <w:tc>
          <w:tcPr>
            <w:tcW w:w="1583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户籍所在地</w:t>
            </w:r>
          </w:p>
        </w:tc>
        <w:tc>
          <w:tcPr>
            <w:tcW w:w="4064" w:type="dxa"/>
            <w:gridSpan w:val="8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67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2916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482" w:hRule="exact"/>
        </w:trPr>
        <w:tc>
          <w:tcPr>
            <w:tcW w:w="1583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工作单位</w:t>
            </w:r>
          </w:p>
        </w:tc>
        <w:tc>
          <w:tcPr>
            <w:tcW w:w="4093" w:type="dxa"/>
            <w:gridSpan w:val="9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类型</w:t>
            </w:r>
          </w:p>
        </w:tc>
        <w:tc>
          <w:tcPr>
            <w:tcW w:w="2916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填写重大疾病或心理疾病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490" w:hRule="exact"/>
        </w:trPr>
        <w:tc>
          <w:tcPr>
            <w:tcW w:w="10230" w:type="dxa"/>
            <w:gridSpan w:val="23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家庭其他成员及收入情况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564" w:hRule="exact"/>
        </w:trPr>
        <w:tc>
          <w:tcPr>
            <w:tcW w:w="1583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年龄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关系</w:t>
            </w:r>
          </w:p>
        </w:tc>
        <w:tc>
          <w:tcPr>
            <w:tcW w:w="4568" w:type="dxa"/>
            <w:gridSpan w:val="11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工作（学习）单位</w:t>
            </w:r>
          </w:p>
        </w:tc>
        <w:tc>
          <w:tcPr>
            <w:tcW w:w="2378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年收入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331" w:hRule="exact"/>
        </w:trPr>
        <w:tc>
          <w:tcPr>
            <w:tcW w:w="1583" w:type="dxa"/>
            <w:gridSpan w:val="5"/>
            <w:vAlign w:val="center"/>
          </w:tcPr>
          <w:p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4568" w:type="dxa"/>
            <w:gridSpan w:val="11"/>
            <w:vAlign w:val="center"/>
          </w:tcPr>
          <w:p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2378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331" w:hRule="exact"/>
        </w:trPr>
        <w:tc>
          <w:tcPr>
            <w:tcW w:w="1583" w:type="dxa"/>
            <w:gridSpan w:val="5"/>
            <w:vAlign w:val="center"/>
          </w:tcPr>
          <w:p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4568" w:type="dxa"/>
            <w:gridSpan w:val="11"/>
            <w:vAlign w:val="center"/>
          </w:tcPr>
          <w:p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2378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331" w:hRule="exact"/>
        </w:trPr>
        <w:tc>
          <w:tcPr>
            <w:tcW w:w="1583" w:type="dxa"/>
            <w:gridSpan w:val="5"/>
            <w:vAlign w:val="center"/>
          </w:tcPr>
          <w:p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4568" w:type="dxa"/>
            <w:gridSpan w:val="11"/>
            <w:vAlign w:val="center"/>
          </w:tcPr>
          <w:p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2378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413" w:hRule="atLeast"/>
        </w:trPr>
        <w:tc>
          <w:tcPr>
            <w:tcW w:w="1583" w:type="dxa"/>
            <w:gridSpan w:val="5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近一年自付</w:t>
            </w:r>
            <w:r>
              <w:rPr>
                <w:rFonts w:hint="eastAsia"/>
                <w:b/>
                <w:bCs/>
                <w:sz w:val="24"/>
                <w:szCs w:val="24"/>
              </w:rPr>
              <w:t>门诊及住院</w:t>
            </w:r>
            <w:r>
              <w:rPr>
                <w:b/>
                <w:bCs/>
                <w:sz w:val="24"/>
                <w:szCs w:val="24"/>
              </w:rPr>
              <w:t>医疗费用（元）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9"/>
            <w:vAlign w:val="center"/>
          </w:tcPr>
          <w:p>
            <w:pPr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已获</w:t>
            </w:r>
            <w:r>
              <w:rPr>
                <w:rFonts w:hint="eastAsia"/>
                <w:b/>
                <w:bCs/>
                <w:sz w:val="24"/>
                <w:szCs w:val="24"/>
              </w:rPr>
              <w:t>商业保险</w:t>
            </w:r>
            <w:r>
              <w:rPr>
                <w:b/>
                <w:bCs/>
                <w:sz w:val="24"/>
                <w:szCs w:val="24"/>
              </w:rPr>
              <w:t>报</w:t>
            </w:r>
            <w:r>
              <w:rPr>
                <w:rFonts w:hint="eastAsia"/>
                <w:b/>
                <w:bCs/>
                <w:sz w:val="24"/>
                <w:szCs w:val="24"/>
              </w:rPr>
              <w:t>销</w:t>
            </w:r>
            <w:r>
              <w:rPr>
                <w:b/>
                <w:bCs/>
                <w:sz w:val="24"/>
                <w:szCs w:val="24"/>
              </w:rPr>
              <w:t>（元）：</w:t>
            </w:r>
          </w:p>
        </w:tc>
        <w:tc>
          <w:tcPr>
            <w:tcW w:w="1308" w:type="dxa"/>
            <w:gridSpan w:val="2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后续医疗费用（元）</w:t>
            </w:r>
          </w:p>
        </w:tc>
        <w:tc>
          <w:tcPr>
            <w:tcW w:w="952" w:type="dxa"/>
            <w:gridSpan w:val="2"/>
            <w:vMerge w:val="restart"/>
            <w:vAlign w:val="center"/>
          </w:tcPr>
          <w:p>
            <w:pPr>
              <w:ind w:left="-175" w:leftChars="-5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329" w:hRule="exact"/>
        </w:trPr>
        <w:tc>
          <w:tcPr>
            <w:tcW w:w="1583" w:type="dxa"/>
            <w:gridSpan w:val="5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9"/>
            <w:vAlign w:val="center"/>
          </w:tcPr>
          <w:p>
            <w:pPr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已获政府救助金（元）：</w:t>
            </w:r>
          </w:p>
        </w:tc>
        <w:tc>
          <w:tcPr>
            <w:tcW w:w="1308" w:type="dxa"/>
            <w:gridSpan w:val="2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vMerge w:val="continue"/>
            <w:vAlign w:val="center"/>
          </w:tcPr>
          <w:p>
            <w:pPr>
              <w:ind w:left="-175" w:leftChars="-5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351" w:hRule="exact"/>
        </w:trPr>
        <w:tc>
          <w:tcPr>
            <w:tcW w:w="1583" w:type="dxa"/>
            <w:gridSpan w:val="5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9"/>
            <w:vAlign w:val="center"/>
          </w:tcPr>
          <w:p>
            <w:pPr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已获社会各界救助（元）：</w:t>
            </w:r>
          </w:p>
        </w:tc>
        <w:tc>
          <w:tcPr>
            <w:tcW w:w="1308" w:type="dxa"/>
            <w:gridSpan w:val="2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vMerge w:val="continue"/>
            <w:vAlign w:val="center"/>
          </w:tcPr>
          <w:p>
            <w:pPr>
              <w:ind w:left="-175" w:leftChars="-5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852" w:hRule="exact"/>
        </w:trPr>
        <w:tc>
          <w:tcPr>
            <w:tcW w:w="1583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银行户名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9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银行账号</w:t>
            </w:r>
          </w:p>
        </w:tc>
        <w:tc>
          <w:tcPr>
            <w:tcW w:w="130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开户分行</w:t>
            </w:r>
          </w:p>
        </w:tc>
        <w:tc>
          <w:tcPr>
            <w:tcW w:w="95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4793" w:hRule="atLeast"/>
        </w:trPr>
        <w:tc>
          <w:tcPr>
            <w:tcW w:w="616" w:type="dxa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申请救助原因</w:t>
            </w:r>
          </w:p>
        </w:tc>
        <w:tc>
          <w:tcPr>
            <w:tcW w:w="9614" w:type="dxa"/>
            <w:gridSpan w:val="22"/>
          </w:tcPr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本人承诺：以上内容无弄虚作假，若被查出情况不属实，救助金额必须全额退回，并承担相应的法律责任。</w:t>
            </w: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wordWrap w:val="0"/>
              <w:spacing w:line="360" w:lineRule="auto"/>
              <w:ind w:right="5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签字（盖手指模）：   </w:t>
            </w:r>
          </w:p>
          <w:p>
            <w:pPr>
              <w:spacing w:line="360" w:lineRule="auto"/>
              <w:ind w:right="5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7078" w:hRule="atLeast"/>
        </w:trPr>
        <w:tc>
          <w:tcPr>
            <w:tcW w:w="1478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镇街</w:t>
            </w:r>
            <w:r>
              <w:rPr>
                <w:rFonts w:hint="eastAsia"/>
                <w:sz w:val="28"/>
                <w:szCs w:val="28"/>
                <w:lang w:eastAsia="zh-CN"/>
              </w:rPr>
              <w:t>（园区）</w:t>
            </w:r>
            <w:r>
              <w:rPr>
                <w:sz w:val="28"/>
                <w:szCs w:val="28"/>
              </w:rPr>
              <w:t>妇联审核意见</w:t>
            </w:r>
          </w:p>
        </w:tc>
        <w:tc>
          <w:tcPr>
            <w:tcW w:w="8752" w:type="dxa"/>
            <w:gridSpan w:val="19"/>
            <w:vAlign w:val="center"/>
          </w:tcPr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（需写明申请人的身份、家庭情况、家庭收入，病情、花费、已获社会医疗保险报销、商业保险理赔、基本医疗救助、政府临时救助等）</w:t>
            </w:r>
          </w:p>
          <w:p>
            <w:pPr>
              <w:spacing w:line="360" w:lineRule="auto"/>
              <w:ind w:right="1001" w:rightChars="298"/>
              <w:rPr>
                <w:sz w:val="28"/>
                <w:szCs w:val="28"/>
              </w:rPr>
            </w:pPr>
          </w:p>
          <w:p>
            <w:pPr>
              <w:spacing w:line="360" w:lineRule="auto"/>
              <w:ind w:right="1001" w:rightChars="298"/>
              <w:rPr>
                <w:sz w:val="28"/>
                <w:szCs w:val="28"/>
              </w:rPr>
            </w:pPr>
          </w:p>
          <w:p>
            <w:pPr>
              <w:spacing w:line="360" w:lineRule="auto"/>
              <w:ind w:right="1001" w:rightChars="298"/>
              <w:rPr>
                <w:sz w:val="28"/>
                <w:szCs w:val="28"/>
              </w:rPr>
            </w:pPr>
          </w:p>
          <w:p>
            <w:pPr>
              <w:spacing w:line="360" w:lineRule="auto"/>
              <w:ind w:right="1001" w:rightChars="298"/>
              <w:rPr>
                <w:sz w:val="28"/>
                <w:szCs w:val="28"/>
              </w:rPr>
            </w:pPr>
          </w:p>
          <w:p>
            <w:pPr>
              <w:spacing w:line="360" w:lineRule="auto"/>
              <w:ind w:right="1001" w:rightChars="298"/>
              <w:rPr>
                <w:sz w:val="28"/>
                <w:szCs w:val="28"/>
              </w:rPr>
            </w:pPr>
          </w:p>
          <w:p>
            <w:pPr>
              <w:spacing w:line="360" w:lineRule="auto"/>
              <w:ind w:right="1001" w:rightChars="298"/>
              <w:rPr>
                <w:sz w:val="28"/>
                <w:szCs w:val="28"/>
              </w:rPr>
            </w:pPr>
          </w:p>
          <w:p>
            <w:pPr>
              <w:spacing w:line="360" w:lineRule="auto"/>
              <w:ind w:right="1001" w:rightChars="298"/>
              <w:rPr>
                <w:sz w:val="28"/>
                <w:szCs w:val="28"/>
              </w:rPr>
            </w:pPr>
          </w:p>
          <w:p>
            <w:pPr>
              <w:spacing w:line="360" w:lineRule="auto"/>
              <w:ind w:right="1001" w:rightChars="298"/>
              <w:rPr>
                <w:sz w:val="28"/>
                <w:szCs w:val="28"/>
              </w:rPr>
            </w:pPr>
          </w:p>
          <w:p>
            <w:pPr>
              <w:spacing w:line="360" w:lineRule="auto"/>
              <w:ind w:right="1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镇街</w:t>
            </w:r>
            <w:r>
              <w:rPr>
                <w:rFonts w:hint="eastAsia"/>
                <w:sz w:val="28"/>
                <w:szCs w:val="28"/>
                <w:lang w:eastAsia="zh-CN"/>
              </w:rPr>
              <w:t>（园区）</w:t>
            </w:r>
            <w:r>
              <w:rPr>
                <w:sz w:val="28"/>
                <w:szCs w:val="28"/>
              </w:rPr>
              <w:t>妇联签名并盖章</w:t>
            </w:r>
          </w:p>
          <w:p>
            <w:pPr>
              <w:spacing w:line="360" w:lineRule="auto"/>
              <w:ind w:right="12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4087" w:hRule="atLeast"/>
        </w:trPr>
        <w:tc>
          <w:tcPr>
            <w:tcW w:w="1478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市妇联</w:t>
            </w:r>
          </w:p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审核意见</w:t>
            </w:r>
          </w:p>
        </w:tc>
        <w:tc>
          <w:tcPr>
            <w:tcW w:w="3147" w:type="dxa"/>
            <w:gridSpan w:val="7"/>
            <w:vAlign w:val="center"/>
          </w:tcPr>
          <w:p>
            <w:pPr>
              <w:spacing w:line="360" w:lineRule="auto"/>
              <w:ind w:right="1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</w:p>
          <w:p>
            <w:pPr>
              <w:spacing w:line="360" w:lineRule="auto"/>
              <w:ind w:right="1120"/>
              <w:jc w:val="center"/>
              <w:rPr>
                <w:sz w:val="28"/>
                <w:szCs w:val="28"/>
              </w:rPr>
            </w:pPr>
          </w:p>
          <w:p>
            <w:pPr>
              <w:spacing w:line="360" w:lineRule="auto"/>
              <w:ind w:right="1120"/>
              <w:jc w:val="center"/>
              <w:rPr>
                <w:sz w:val="28"/>
                <w:szCs w:val="28"/>
              </w:rPr>
            </w:pPr>
          </w:p>
          <w:p>
            <w:pPr>
              <w:tabs>
                <w:tab w:val="left" w:pos="3225"/>
              </w:tabs>
              <w:spacing w:line="360" w:lineRule="auto"/>
              <w:ind w:right="4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签名盖章</w:t>
            </w:r>
          </w:p>
          <w:p>
            <w:pPr>
              <w:spacing w:line="360" w:lineRule="auto"/>
              <w:ind w:right="3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  月    日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市慈善会</w:t>
            </w:r>
          </w:p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审批意见</w:t>
            </w:r>
          </w:p>
          <w:p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4165" w:type="dxa"/>
            <w:gridSpan w:val="8"/>
            <w:vAlign w:val="center"/>
          </w:tcPr>
          <w:p>
            <w:pPr>
              <w:tabs>
                <w:tab w:val="left" w:pos="3225"/>
              </w:tabs>
              <w:spacing w:line="360" w:lineRule="auto"/>
              <w:ind w:right="2304"/>
              <w:jc w:val="left"/>
              <w:rPr>
                <w:sz w:val="28"/>
                <w:szCs w:val="28"/>
              </w:rPr>
            </w:pPr>
          </w:p>
          <w:p>
            <w:pPr>
              <w:tabs>
                <w:tab w:val="left" w:pos="3225"/>
              </w:tabs>
              <w:spacing w:line="360" w:lineRule="auto"/>
              <w:ind w:right="2896"/>
              <w:rPr>
                <w:sz w:val="28"/>
                <w:szCs w:val="28"/>
              </w:rPr>
            </w:pPr>
          </w:p>
          <w:p>
            <w:pPr>
              <w:tabs>
                <w:tab w:val="left" w:pos="3225"/>
              </w:tabs>
              <w:spacing w:line="360" w:lineRule="auto"/>
              <w:ind w:right="1120"/>
              <w:jc w:val="right"/>
              <w:rPr>
                <w:sz w:val="28"/>
                <w:szCs w:val="28"/>
              </w:rPr>
            </w:pPr>
          </w:p>
          <w:p>
            <w:pPr>
              <w:tabs>
                <w:tab w:val="left" w:pos="3225"/>
              </w:tabs>
              <w:spacing w:line="360" w:lineRule="auto"/>
              <w:ind w:right="5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签名盖章</w:t>
            </w:r>
          </w:p>
          <w:p>
            <w:pPr>
              <w:spacing w:line="360" w:lineRule="auto"/>
              <w:ind w:right="56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1017" w:hRule="atLeast"/>
        </w:trPr>
        <w:tc>
          <w:tcPr>
            <w:tcW w:w="1478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备注</w:t>
            </w:r>
          </w:p>
        </w:tc>
        <w:tc>
          <w:tcPr>
            <w:tcW w:w="8752" w:type="dxa"/>
            <w:gridSpan w:val="19"/>
            <w:vAlign w:val="center"/>
          </w:tcPr>
          <w:p>
            <w:pPr>
              <w:spacing w:line="360" w:lineRule="auto"/>
              <w:ind w:right="112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31" w:type="dxa"/>
          <w:wAfter w:w="147" w:type="dxa"/>
          <w:trHeight w:val="570" w:hRule="atLeast"/>
        </w:trPr>
        <w:tc>
          <w:tcPr>
            <w:tcW w:w="1712" w:type="dxa"/>
            <w:gridSpan w:val="4"/>
          </w:tcPr>
          <w:p>
            <w:pPr>
              <w:spacing w:line="360" w:lineRule="auto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附件3</w:t>
            </w:r>
          </w:p>
          <w:p>
            <w:pPr>
              <w:widowControl/>
              <w:rPr>
                <w:rFonts w:eastAsia="黑体"/>
                <w:spacing w:val="0"/>
                <w:kern w:val="0"/>
                <w:sz w:val="40"/>
                <w:szCs w:val="40"/>
              </w:rPr>
            </w:pPr>
          </w:p>
        </w:tc>
        <w:tc>
          <w:tcPr>
            <w:tcW w:w="7650" w:type="dxa"/>
            <w:gridSpan w:val="16"/>
            <w:noWrap/>
            <w:vAlign w:val="center"/>
          </w:tcPr>
          <w:p>
            <w:pPr>
              <w:widowControl/>
              <w:ind w:left="-1818" w:leftChars="-541" w:firstLine="1816" w:firstLineChars="454"/>
              <w:rPr>
                <w:rFonts w:eastAsia="黑体"/>
                <w:spacing w:val="0"/>
                <w:kern w:val="0"/>
                <w:sz w:val="40"/>
                <w:szCs w:val="40"/>
              </w:rPr>
            </w:pPr>
            <w:r>
              <w:rPr>
                <w:rFonts w:eastAsia="黑体"/>
                <w:spacing w:val="0"/>
                <w:kern w:val="0"/>
                <w:sz w:val="40"/>
                <w:szCs w:val="40"/>
              </w:rPr>
              <w:t>___</w:t>
            </w:r>
            <w:r>
              <w:rPr>
                <w:rFonts w:hint="eastAsia" w:eastAsia="黑体"/>
                <w:spacing w:val="0"/>
                <w:kern w:val="0"/>
                <w:sz w:val="40"/>
                <w:szCs w:val="40"/>
                <w:lang w:eastAsia="zh-CN"/>
              </w:rPr>
              <w:t>镇街（园区）</w:t>
            </w:r>
            <w:r>
              <w:rPr>
                <w:rFonts w:eastAsia="黑体"/>
                <w:spacing w:val="0"/>
                <w:kern w:val="0"/>
                <w:sz w:val="40"/>
                <w:szCs w:val="40"/>
              </w:rPr>
              <w:t>___个人实际自费结算单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1"/>
          <w:wBefore w:w="731" w:type="dxa"/>
          <w:wAfter w:w="147" w:type="dxa"/>
          <w:trHeight w:val="555" w:hRule="atLeast"/>
        </w:trPr>
        <w:tc>
          <w:tcPr>
            <w:tcW w:w="1712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jc w:val="center"/>
              <w:rPr>
                <w:rFonts w:eastAsia="宋体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7650" w:type="dxa"/>
            <w:gridSpan w:val="16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  <w:r>
              <w:rPr>
                <w:spacing w:val="0"/>
                <w:kern w:val="0"/>
                <w:sz w:val="30"/>
                <w:szCs w:val="30"/>
              </w:rPr>
              <w:t xml:space="preserve">                                         </w:t>
            </w:r>
            <w:r>
              <w:rPr>
                <w:spacing w:val="0"/>
                <w:kern w:val="0"/>
                <w:sz w:val="28"/>
                <w:szCs w:val="28"/>
              </w:rPr>
              <w:t>单位：元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trHeight w:val="555" w:hRule="atLeast"/>
        </w:trPr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  <w:r>
              <w:rPr>
                <w:spacing w:val="0"/>
                <w:kern w:val="0"/>
                <w:sz w:val="28"/>
                <w:szCs w:val="28"/>
              </w:rPr>
              <w:t>序号</w:t>
            </w: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  <w:r>
              <w:rPr>
                <w:spacing w:val="0"/>
                <w:kern w:val="0"/>
                <w:sz w:val="28"/>
                <w:szCs w:val="28"/>
              </w:rPr>
              <w:t>医院名称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  <w:r>
              <w:rPr>
                <w:spacing w:val="0"/>
                <w:kern w:val="0"/>
                <w:sz w:val="28"/>
                <w:szCs w:val="28"/>
              </w:rPr>
              <w:t>发票日期</w:t>
            </w:r>
          </w:p>
        </w:tc>
        <w:tc>
          <w:tcPr>
            <w:tcW w:w="18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  <w:r>
              <w:rPr>
                <w:spacing w:val="0"/>
                <w:kern w:val="0"/>
                <w:sz w:val="28"/>
                <w:szCs w:val="28"/>
              </w:rPr>
              <w:t>票据编号</w:t>
            </w:r>
          </w:p>
        </w:tc>
        <w:tc>
          <w:tcPr>
            <w:tcW w:w="21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  <w:r>
              <w:rPr>
                <w:spacing w:val="0"/>
                <w:kern w:val="0"/>
                <w:sz w:val="28"/>
                <w:szCs w:val="28"/>
              </w:rPr>
              <w:t>个人实际自费金额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  <w:r>
              <w:rPr>
                <w:spacing w:val="0"/>
                <w:kern w:val="0"/>
                <w:sz w:val="28"/>
                <w:szCs w:val="28"/>
              </w:rPr>
              <w:t>备    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trHeight w:val="555" w:hRule="atLeast"/>
        </w:trPr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  <w:r>
              <w:rPr>
                <w:spacing w:val="0"/>
                <w:kern w:val="0"/>
                <w:sz w:val="28"/>
                <w:szCs w:val="28"/>
              </w:rPr>
              <w:t>1</w:t>
            </w: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1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trHeight w:val="555" w:hRule="atLeast"/>
        </w:trPr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  <w:r>
              <w:rPr>
                <w:spacing w:val="0"/>
                <w:kern w:val="0"/>
                <w:sz w:val="28"/>
                <w:szCs w:val="28"/>
              </w:rPr>
              <w:t>2</w:t>
            </w: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1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trHeight w:val="555" w:hRule="atLeast"/>
        </w:trPr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  <w:r>
              <w:rPr>
                <w:spacing w:val="0"/>
                <w:kern w:val="0"/>
                <w:sz w:val="28"/>
                <w:szCs w:val="28"/>
              </w:rPr>
              <w:t>3</w:t>
            </w: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1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spacing w:val="0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spacing w:val="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trHeight w:val="555" w:hRule="atLeast"/>
        </w:trPr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  <w:r>
              <w:rPr>
                <w:spacing w:val="0"/>
                <w:kern w:val="0"/>
                <w:sz w:val="28"/>
                <w:szCs w:val="28"/>
              </w:rPr>
              <w:t>4</w:t>
            </w: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1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spacing w:val="0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spacing w:val="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trHeight w:val="555" w:hRule="atLeast"/>
        </w:trPr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  <w:r>
              <w:rPr>
                <w:spacing w:val="0"/>
                <w:kern w:val="0"/>
                <w:sz w:val="28"/>
                <w:szCs w:val="28"/>
              </w:rPr>
              <w:t>5</w:t>
            </w: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1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spacing w:val="0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spacing w:val="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trHeight w:val="555" w:hRule="atLeast"/>
        </w:trPr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  <w:r>
              <w:rPr>
                <w:spacing w:val="0"/>
                <w:kern w:val="0"/>
                <w:sz w:val="28"/>
                <w:szCs w:val="28"/>
              </w:rPr>
              <w:t>6</w:t>
            </w: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1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spacing w:val="0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spacing w:val="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trHeight w:val="555" w:hRule="atLeast"/>
        </w:trPr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  <w:r>
              <w:rPr>
                <w:spacing w:val="0"/>
                <w:kern w:val="0"/>
                <w:sz w:val="28"/>
                <w:szCs w:val="28"/>
              </w:rPr>
              <w:t>7</w:t>
            </w: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1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spacing w:val="0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spacing w:val="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trHeight w:val="555" w:hRule="atLeast"/>
        </w:trPr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  <w:r>
              <w:rPr>
                <w:spacing w:val="0"/>
                <w:kern w:val="0"/>
                <w:sz w:val="28"/>
                <w:szCs w:val="28"/>
              </w:rPr>
              <w:t>8</w:t>
            </w: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1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spacing w:val="0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spacing w:val="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trHeight w:val="555" w:hRule="atLeast"/>
        </w:trPr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  <w:r>
              <w:rPr>
                <w:spacing w:val="0"/>
                <w:kern w:val="0"/>
                <w:sz w:val="28"/>
                <w:szCs w:val="28"/>
              </w:rPr>
              <w:t>9</w:t>
            </w: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1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spacing w:val="0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spacing w:val="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trHeight w:val="555" w:hRule="atLeast"/>
        </w:trPr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spacing w:val="0"/>
                <w:kern w:val="0"/>
                <w:sz w:val="20"/>
                <w:szCs w:val="20"/>
              </w:rPr>
            </w:pP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spacing w:val="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spacing w:val="0"/>
                <w:kern w:val="0"/>
                <w:sz w:val="28"/>
                <w:szCs w:val="28"/>
              </w:rPr>
            </w:pPr>
            <w:r>
              <w:rPr>
                <w:spacing w:val="0"/>
                <w:kern w:val="0"/>
                <w:sz w:val="28"/>
                <w:szCs w:val="28"/>
              </w:rPr>
              <w:t>合    计</w:t>
            </w:r>
          </w:p>
        </w:tc>
        <w:tc>
          <w:tcPr>
            <w:tcW w:w="21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Times New Roman"/>
                <w:spacing w:val="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3"/>
          <w:wBefore w:w="731" w:type="dxa"/>
          <w:wAfter w:w="1722" w:type="dxa"/>
          <w:trHeight w:val="555" w:hRule="atLeast"/>
        </w:trPr>
        <w:tc>
          <w:tcPr>
            <w:tcW w:w="7787" w:type="dxa"/>
            <w:gridSpan w:val="18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spacing w:val="0"/>
                <w:kern w:val="0"/>
                <w:sz w:val="28"/>
                <w:szCs w:val="28"/>
              </w:rPr>
            </w:pPr>
            <w:r>
              <w:rPr>
                <w:spacing w:val="0"/>
                <w:kern w:val="0"/>
                <w:sz w:val="28"/>
                <w:szCs w:val="28"/>
              </w:rPr>
              <w:t xml:space="preserve">                附件：        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3"/>
          <w:wBefore w:w="731" w:type="dxa"/>
          <w:wAfter w:w="1722" w:type="dxa"/>
          <w:trHeight w:val="555" w:hRule="atLeast"/>
        </w:trPr>
        <w:tc>
          <w:tcPr>
            <w:tcW w:w="7787" w:type="dxa"/>
            <w:gridSpan w:val="18"/>
            <w:noWrap/>
            <w:vAlign w:val="center"/>
          </w:tcPr>
          <w:p>
            <w:pPr>
              <w:widowControl/>
              <w:jc w:val="left"/>
              <w:rPr>
                <w:spacing w:val="0"/>
                <w:kern w:val="0"/>
                <w:sz w:val="28"/>
                <w:szCs w:val="28"/>
              </w:rPr>
            </w:pPr>
            <w:r>
              <w:rPr>
                <w:spacing w:val="0"/>
                <w:kern w:val="0"/>
                <w:sz w:val="28"/>
                <w:szCs w:val="28"/>
              </w:rPr>
              <w:t>社区经办人</w:t>
            </w:r>
            <w:r>
              <w:rPr>
                <w:rFonts w:hint="eastAsia"/>
                <w:spacing w:val="0"/>
                <w:kern w:val="0"/>
                <w:sz w:val="28"/>
                <w:szCs w:val="28"/>
              </w:rPr>
              <w:t>（盖章）</w:t>
            </w:r>
            <w:r>
              <w:rPr>
                <w:spacing w:val="0"/>
                <w:kern w:val="0"/>
                <w:sz w:val="28"/>
                <w:szCs w:val="28"/>
              </w:rPr>
              <w:t>：       镇街</w:t>
            </w:r>
            <w:r>
              <w:rPr>
                <w:rFonts w:hint="eastAsia"/>
                <w:spacing w:val="0"/>
                <w:kern w:val="0"/>
                <w:sz w:val="28"/>
                <w:szCs w:val="28"/>
                <w:lang w:eastAsia="zh-CN"/>
              </w:rPr>
              <w:t>（园区）</w:t>
            </w:r>
            <w:r>
              <w:rPr>
                <w:spacing w:val="0"/>
                <w:kern w:val="0"/>
                <w:sz w:val="28"/>
                <w:szCs w:val="28"/>
              </w:rPr>
              <w:t>妇联审核人</w:t>
            </w:r>
            <w:r>
              <w:rPr>
                <w:rFonts w:hint="eastAsia"/>
                <w:spacing w:val="0"/>
                <w:kern w:val="0"/>
                <w:sz w:val="28"/>
                <w:szCs w:val="28"/>
              </w:rPr>
              <w:t>（盖章）</w:t>
            </w:r>
            <w:r>
              <w:rPr>
                <w:spacing w:val="0"/>
                <w:kern w:val="0"/>
                <w:sz w:val="28"/>
                <w:szCs w:val="28"/>
              </w:rPr>
              <w:t>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gridAfter w:val="3"/>
          <w:wBefore w:w="731" w:type="dxa"/>
          <w:wAfter w:w="1722" w:type="dxa"/>
          <w:trHeight w:val="555" w:hRule="atLeast"/>
        </w:trPr>
        <w:tc>
          <w:tcPr>
            <w:tcW w:w="7787" w:type="dxa"/>
            <w:gridSpan w:val="18"/>
            <w:noWrap/>
            <w:vAlign w:val="center"/>
          </w:tcPr>
          <w:p>
            <w:pPr>
              <w:widowControl/>
              <w:jc w:val="left"/>
              <w:rPr>
                <w:spacing w:val="0"/>
                <w:kern w:val="0"/>
                <w:sz w:val="28"/>
                <w:szCs w:val="28"/>
              </w:rPr>
            </w:pPr>
            <w:r>
              <w:rPr>
                <w:spacing w:val="0"/>
                <w:kern w:val="0"/>
                <w:sz w:val="28"/>
                <w:szCs w:val="28"/>
              </w:rPr>
              <w:t xml:space="preserve">    年   月    日                    年     月     日     </w:t>
            </w:r>
          </w:p>
        </w:tc>
      </w:tr>
    </w:tbl>
    <w:p/>
    <w:sectPr>
      <w:pgSz w:w="11906" w:h="16838"/>
      <w:pgMar w:top="2098" w:right="1531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panose1 w:val="02020503000000020003"/>
    <w:charset w:val="86"/>
    <w:family w:val="roman"/>
    <w:pitch w:val="default"/>
    <w:sig w:usb0="E00002FF" w:usb1="5ACFECFE" w:usb2="05000016" w:usb3="00000000" w:csb0="003E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康简标题宋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80BD94"/>
    <w:multiLevelType w:val="singleLevel"/>
    <w:tmpl w:val="F580BD94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A"/>
    <w:rsid w:val="000A23E2"/>
    <w:rsid w:val="000B323A"/>
    <w:rsid w:val="00144449"/>
    <w:rsid w:val="00261891"/>
    <w:rsid w:val="002D5492"/>
    <w:rsid w:val="003D2CEA"/>
    <w:rsid w:val="00443707"/>
    <w:rsid w:val="004F2324"/>
    <w:rsid w:val="00533506"/>
    <w:rsid w:val="00541125"/>
    <w:rsid w:val="00804829"/>
    <w:rsid w:val="0082591F"/>
    <w:rsid w:val="00A33055"/>
    <w:rsid w:val="00B234CC"/>
    <w:rsid w:val="00BA0F31"/>
    <w:rsid w:val="00BC5614"/>
    <w:rsid w:val="00BE7E0E"/>
    <w:rsid w:val="00CC6F63"/>
    <w:rsid w:val="00CE3A4F"/>
    <w:rsid w:val="00D014D1"/>
    <w:rsid w:val="00D03080"/>
    <w:rsid w:val="00D91CC5"/>
    <w:rsid w:val="00EF4064"/>
    <w:rsid w:val="020267FC"/>
    <w:rsid w:val="0C860659"/>
    <w:rsid w:val="1AEE24EE"/>
    <w:rsid w:val="29EF51BE"/>
    <w:rsid w:val="37A64578"/>
    <w:rsid w:val="45FE01E0"/>
    <w:rsid w:val="4891478E"/>
    <w:rsid w:val="5CE06ED9"/>
    <w:rsid w:val="62590D37"/>
    <w:rsid w:val="66366363"/>
    <w:rsid w:val="6C12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NEU-BZ-S92" w:hAnsi="NEU-BZ-S92" w:eastAsia="仿宋_GB2312" w:cs="Times New Roman"/>
      <w:spacing w:val="8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pacing w:val="0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pacing w:val="0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NEU-BZ-S92" w:hAnsi="NEU-BZ-S92" w:eastAsia="仿宋_GB2312" w:cs="Times New Roman"/>
      <w:spacing w:val="8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ityuanbo.com</Company>
  <Pages>8</Pages>
  <Words>1969</Words>
  <Characters>2015</Characters>
  <Lines>19</Lines>
  <Paragraphs>5</Paragraphs>
  <TotalTime>13</TotalTime>
  <ScaleCrop>false</ScaleCrop>
  <LinksUpToDate>false</LinksUpToDate>
  <CharactersWithSpaces>2335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2021-03-23T09:22:00Z</dcterms:created>
  <dc:creator>xb21cn</dc:creator>
  <cp:lastModifiedBy>Sunnie</cp:lastModifiedBy>
  <cp:lastPrinted>2022-03-10T00:59:00Z</cp:lastPrinted>
  <dcterms:modified xsi:type="dcterms:W3CDTF">2022-03-21T08:43:15Z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