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附件3</w:t>
      </w:r>
      <w:bookmarkStart w:id="0" w:name="_GoBack"/>
      <w:bookmarkEnd w:id="0"/>
    </w:p>
    <w:p>
      <w:pPr>
        <w:widowControl/>
        <w:snapToGrid w:val="0"/>
        <w:spacing w:line="560" w:lineRule="exact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2023</w:t>
      </w:r>
      <w:r>
        <w:rPr>
          <w:rFonts w:ascii="方正小标宋简体" w:eastAsia="方正小标宋简体"/>
          <w:kern w:val="0"/>
          <w:sz w:val="36"/>
          <w:szCs w:val="36"/>
        </w:rPr>
        <w:t>年学业考试信息管理系统开放时间安排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732" w:firstLineChars="229"/>
        <w:jc w:val="left"/>
        <w:rPr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>为保证今年学业考试报名顺利进行，现将学业考试信息管理系统开放时间安排如下：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29</w:t>
      </w:r>
      <w:r>
        <w:rPr>
          <w:rFonts w:eastAsia="仿宋_GB2312"/>
          <w:kern w:val="0"/>
          <w:sz w:val="32"/>
          <w:szCs w:val="32"/>
        </w:rPr>
        <w:t>日</w:t>
      </w: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:00—18:00各级用户测试系统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日0:00—</w:t>
      </w: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日23:00学校填报考生的综合素质评价结果及评语、学生完善个人信息、学校审核报名信息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另：每日12:30—13:30，18:00—19:00为系统维护备份时间，将暂停服务。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9542A"/>
    <w:rsid w:val="74D9542A"/>
    <w:rsid w:val="77D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2023-03-30T07:11:00Z</dcterms:created>
  <dc:creator>琳楚</dc:creator>
  <cp:lastModifiedBy>琳楚</cp:lastModifiedBy>
  <dcterms:modified xsi:type="dcterms:W3CDTF">2023-03-30T07:12:06Z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