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9D700">
      <w:pPr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shd w:val="clear" w:color="auto" w:fill="FFFFFF"/>
        </w:rPr>
        <w:t>附件4</w:t>
      </w:r>
      <w:bookmarkStart w:id="0" w:name="_GoBack"/>
      <w:bookmarkEnd w:id="0"/>
    </w:p>
    <w:p w14:paraId="48053685">
      <w:pPr>
        <w:jc w:val="left"/>
        <w:rPr>
          <w:rFonts w:hint="eastAsia" w:ascii="仿宋_GB2312" w:hAnsi="仿宋_GB2312" w:eastAsia="仿宋_GB2312" w:cs="仿宋_GB2312"/>
          <w:kern w:val="2"/>
          <w:sz w:val="32"/>
          <w:szCs w:val="32"/>
          <w:shd w:val="clear" w:color="auto" w:fill="FFFFFF"/>
        </w:rPr>
      </w:pPr>
    </w:p>
    <w:p w14:paraId="6C76B4DE">
      <w:pPr>
        <w:spacing w:line="560" w:lineRule="exact"/>
        <w:ind w:firstLine="0"/>
        <w:jc w:val="center"/>
        <w:rPr>
          <w:rFonts w:ascii="Times New Roman" w:hAnsi="Times New Roman" w:eastAsia="方正小标宋简体" w:cs="Times New Roman"/>
          <w:sz w:val="10"/>
          <w:szCs w:val="10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广东省高等教育自学考试考场规则</w:t>
      </w:r>
    </w:p>
    <w:p w14:paraId="5A20D53E">
      <w:pPr>
        <w:adjustRightInd w:val="0"/>
        <w:snapToGrid w:val="0"/>
        <w:spacing w:line="560" w:lineRule="exact"/>
        <w:ind w:firstLine="640"/>
        <w:rPr>
          <w:rFonts w:ascii="Times New Roman" w:hAnsi="Times New Roman" w:eastAsia="仿宋_GB2312" w:cs="Times New Roman"/>
          <w:sz w:val="32"/>
          <w:szCs w:val="32"/>
          <w:lang w:bidi="ar"/>
        </w:rPr>
      </w:pPr>
    </w:p>
    <w:p w14:paraId="5A58DAAB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（一）考生应诚信考试，遵规守纪。自觉服从监考员等考试工作人员管理，不得以任何理由妨碍监考员等考试工作人员履行职责，不得扰乱考点考场及其他考试工作地点的秩序。</w:t>
      </w:r>
    </w:p>
    <w:p w14:paraId="7DDCDDF0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（二）考前30分钟，凭准考证、有效居民身份证原件（不含电子身份证）通过身份验证后按规定入场参加考试。不得穿背心、拖鞋以及部队、警察、执法等类型的制服进入考点和考场。</w:t>
      </w:r>
    </w:p>
    <w:p w14:paraId="269E705C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</w:rPr>
      </w:pPr>
      <w:r>
        <w:rPr>
          <w:rFonts w:ascii="Times New Roman" w:hAnsi="Times New Roman" w:eastAsia="仿宋_GB2312" w:cs="Times New Roman"/>
          <w:color w:val="000000"/>
          <w:sz w:val="32"/>
          <w:lang w:bidi="ar"/>
        </w:rPr>
        <w:t>（三）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主动接受监考员按规定进行的身份验证（包括人脸识别技术和人工比对身份证检查）、使用金属探测仪进行安全检查和对随身物品等进行的必要检查。</w:t>
      </w:r>
    </w:p>
    <w:p w14:paraId="77C89033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（四）除2B铅笔、黑色字迹的钢笔或签字笔、直尺、圆规、三角板、橡皮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 w:bidi="ar"/>
        </w:rPr>
        <w:t>马克笔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外，其他任何物品不准带入考场。</w:t>
      </w:r>
    </w:p>
    <w:p w14:paraId="441F1BE5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严禁携带任何通讯工具（如手机、对讲机及其他无线接收、传送设备）、电子计算器、电子存储记忆录放设备、照相机、涂改液、修正带等与考试无关的物品进入考场。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lang w:bidi="ar"/>
        </w:rPr>
        <w:t>可使用计算器的课程，计算器不得有程序储存功能。</w:t>
      </w:r>
    </w:p>
    <w:p w14:paraId="073F6E1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（五）入场后，对号入座，将本人准考证、身份证放在桌面左上角，以便核验。已到考生须在点名卡对应签名框内签名确认，未签名者视为缺考。</w:t>
      </w:r>
    </w:p>
    <w:p w14:paraId="26D0F5EC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六）试卷由问卷和答题纸两部分组成。考生领到试卷后，须先检查核对问卷和答题纸的课程名称、课程代码是否与报考课程相符。如遇试卷、答题纸分发错误及试题字迹不清、重印、漏印或缺页等问题，应立即举手向监考员报告；未按要求及时检查或发现问题未及时向监考员报告，作答本人报考课程外试卷的按0分计；出现缺页的，缺页部分按0分计；开考后再行报告、更换的，延误的考试时间不予延长。涉及试题内容的疑问，不得向监考员询问。</w:t>
      </w:r>
    </w:p>
    <w:p w14:paraId="42BCB3E2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cs="Times New Roman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考生作答前必须先在每张答题纸规定的位置上正确、清楚地填写本人准考证号、姓名、考点名称、考场号、座位号等信息，并将条形码粘贴在“条形码粘贴处”栏框内(</w:t>
      </w:r>
      <w:r>
        <w:rPr>
          <w:rFonts w:ascii="Times New Roman" w:hAnsi="Times New Roman" w:eastAsia="仿宋_GB2312" w:cs="Times New Roman"/>
          <w:b/>
          <w:bCs/>
          <w:sz w:val="32"/>
          <w:szCs w:val="32"/>
          <w:lang w:bidi="ar"/>
        </w:rPr>
        <w:t>每张答题纸只须贴一张条形码，若有多余条形码，请不要粘贴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）。凡漏填、错填、书写字迹不清或不按要求粘贴条形码，</w:t>
      </w:r>
      <w:r>
        <w:rPr>
          <w:rFonts w:ascii="Times New Roman" w:hAnsi="Times New Roman" w:eastAsia="仿宋_GB2312" w:cs="Times New Roman"/>
          <w:sz w:val="32"/>
          <w:szCs w:val="32"/>
        </w:rPr>
        <w:t>导致无法正常评卷的，试卷按0分计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。</w:t>
      </w:r>
    </w:p>
    <w:p w14:paraId="5F55234B">
      <w:pPr>
        <w:pStyle w:val="2"/>
        <w:adjustRightInd w:val="0"/>
        <w:snapToGrid w:val="0"/>
        <w:spacing w:line="560" w:lineRule="exact"/>
        <w:ind w:firstLine="640"/>
        <w:rPr>
          <w:rFonts w:eastAsia="仿宋_GB2312"/>
          <w:sz w:val="32"/>
        </w:rPr>
      </w:pPr>
      <w:r>
        <w:rPr>
          <w:rFonts w:eastAsia="仿宋_GB2312"/>
          <w:sz w:val="32"/>
          <w:lang w:bidi="ar"/>
        </w:rPr>
        <w:t>考生须进行课程笔迹信息采集，按要求在答题纸指定位置认真抄写“考生笔迹确认”部分规定文字。</w:t>
      </w:r>
    </w:p>
    <w:p w14:paraId="75EC61CB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（七）开考信号发出后方可开始答题。</w:t>
      </w:r>
    </w:p>
    <w:p w14:paraId="0AF34C9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（八）开考15分钟后，不得进入考点参加当科课程考试，交卷出场时间不得早于当科考试结束前30分钟。考试进行期间不得擅自离开座位、考场，</w:t>
      </w:r>
      <w:r>
        <w:rPr>
          <w:rFonts w:ascii="Times New Roman" w:hAnsi="Times New Roman" w:eastAsia="仿宋_GB2312" w:cs="Times New Roman"/>
          <w:bCs/>
          <w:sz w:val="32"/>
          <w:szCs w:val="32"/>
          <w:lang w:bidi="ar"/>
        </w:rPr>
        <w:t>如身体出现异常情况，须经监考员请示主考同意后方可提前离开考场，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交卷出场后不得再进场续考，也不得在考场附近逗留或交谈。</w:t>
      </w:r>
      <w:r>
        <w:rPr>
          <w:rFonts w:ascii="Times New Roman" w:hAnsi="Times New Roman" w:eastAsia="仿宋_GB2312" w:cs="Times New Roman"/>
          <w:bCs/>
          <w:sz w:val="32"/>
          <w:szCs w:val="32"/>
          <w:lang w:bidi="ar"/>
        </w:rPr>
        <w:t>提前离场考生须在考点指定休息区域停留，考试结束前30分钟方可离开考点。</w:t>
      </w:r>
    </w:p>
    <w:p w14:paraId="78A00BB6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九）严格按试卷要求作答。答题纸“选择题答题区”须用2B铅笔填涂，其他区域的书写或作答须用黑色字迹的钢笔或签字笔；必须在答题纸规定答题区域的指定题号处按要求作答；作答时需画表、作图或作辅助线的，可先用铅笔辅助再用黑色字迹的钢笔或签字笔描黑确认。答题纸不得折叠、污损、弄皱、弄破，不得作任何标记。不按规定作答，答题无效。</w:t>
      </w:r>
    </w:p>
    <w:p w14:paraId="40BAE51B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lang w:bidi="ar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十）在考场内须保持安静，不得吸烟，不得喧哗，不得交头接耳、左顾右盼、打手势、做暗号，不得夹带、旁窥、抄袭或有意让他人抄袭，不得传抄答案或交换试卷、答卷、草稿纸，不得传递文具、物品等，不得在准考证上做标记或书写内容、不得当作草稿纸使用。</w:t>
      </w:r>
    </w:p>
    <w:p w14:paraId="28BFBE5D"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  <w:lang w:bidi="ar"/>
        </w:rPr>
        <w:t>（十一）考试结束信号发出后，立即停笔，待监考员收齐试卷、草稿纸无误后，根据监考员指令依次退出考场。严禁将试卷和草稿纸带出考场。</w:t>
      </w:r>
    </w:p>
    <w:p w14:paraId="287EB368">
      <w:r>
        <w:rPr>
          <w:rFonts w:ascii="Times New Roman" w:hAnsi="Times New Roman" w:eastAsia="仿宋_GB2312" w:cs="Times New Roman"/>
          <w:sz w:val="32"/>
          <w:szCs w:val="32"/>
          <w:lang w:bidi="ar"/>
        </w:rPr>
        <w:t>（十二）如不遵守考场规则，不服从考试工作人员管理，有违规行为的，按</w:t>
      </w:r>
      <w:r>
        <w:rPr>
          <w:rFonts w:ascii="Times New Roman" w:hAnsi="Times New Roman" w:eastAsia="仿宋_GB2312" w:cs="Times New Roman"/>
          <w:sz w:val="32"/>
          <w:szCs w:val="32"/>
        </w:rPr>
        <w:t>《中华人民共和国教育法》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《国家教育考试违规处理办法》确定的程序和规定严肃处理，并将</w:t>
      </w:r>
      <w:r>
        <w:rPr>
          <w:rFonts w:ascii="Times New Roman" w:hAnsi="Times New Roman" w:eastAsia="仿宋_GB2312" w:cs="Times New Roman"/>
          <w:sz w:val="32"/>
          <w:szCs w:val="32"/>
        </w:rPr>
        <w:t>记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入国家教育考试诚信档案；涉嫌犯罪的，</w:t>
      </w:r>
      <w:r>
        <w:rPr>
          <w:rFonts w:ascii="Times New Roman" w:hAnsi="Times New Roman" w:eastAsia="仿宋_GB2312" w:cs="Times New Roman"/>
          <w:sz w:val="32"/>
          <w:szCs w:val="32"/>
        </w:rPr>
        <w:t>移送司法机关追究法律责任</w:t>
      </w:r>
      <w:r>
        <w:rPr>
          <w:rFonts w:ascii="Times New Roman" w:hAnsi="Times New Roman" w:eastAsia="仿宋_GB2312" w:cs="Times New Roman"/>
          <w:sz w:val="32"/>
          <w:szCs w:val="32"/>
          <w:lang w:bidi="ar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51ED4"/>
    <w:rsid w:val="6135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2025-11-10T06:50:00Z</dcterms:created>
  <dc:creator>Administrator</dc:creator>
  <cp:lastModifiedBy>Administrator</cp:lastModifiedBy>
  <dcterms:modified xsi:type="dcterms:W3CDTF">2025-11-10T06:51:16Z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1DEA6759240F4BE79B1C02C3250094AE_11</vt:lpwstr>
  </property>
</Properties>
</file>