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8462">
      <w:pPr>
        <w:snapToGrid w:val="0"/>
        <w:spacing w:line="520" w:lineRule="atLeast"/>
        <w:rPr>
          <w:rFonts w:hint="eastAsia" w:ascii="T" w:hAnsi="T" w:eastAsia="仿宋_GB2312"/>
          <w:kern w:val="0"/>
          <w:sz w:val="32"/>
          <w:szCs w:val="32"/>
        </w:rPr>
      </w:pPr>
      <w:r>
        <w:rPr>
          <w:rFonts w:hint="eastAsia" w:ascii="T" w:hAnsi="T" w:eastAsia="黑体"/>
          <w:kern w:val="0"/>
          <w:sz w:val="32"/>
          <w:szCs w:val="32"/>
        </w:rPr>
        <w:t>附件2</w:t>
      </w:r>
    </w:p>
    <w:p w14:paraId="6B239BE2">
      <w:pPr>
        <w:pStyle w:val="5"/>
        <w:widowControl/>
        <w:snapToGrid w:val="0"/>
        <w:spacing w:before="0" w:beforeAutospacing="0" w:after="0" w:afterAutospacing="0" w:line="800" w:lineRule="exact"/>
        <w:ind w:left="0" w:righ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年东莞市异地务工人员随迁子女</w:t>
      </w:r>
      <w:bookmarkStart w:id="0" w:name="OLE_LINK1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</w:p>
    <w:p w14:paraId="294BE910">
      <w:pPr>
        <w:pStyle w:val="5"/>
        <w:widowControl/>
        <w:snapToGrid w:val="0"/>
        <w:spacing w:before="0" w:beforeAutospacing="0" w:after="0" w:afterAutospacing="0" w:line="800" w:lineRule="exact"/>
        <w:ind w:left="0" w:righ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普通高中</w:t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认定特殊情况审核工作指引</w:t>
      </w:r>
    </w:p>
    <w:p w14:paraId="2453EAFB">
      <w:pPr>
        <w:snapToGrid w:val="0"/>
        <w:spacing w:line="520" w:lineRule="exact"/>
        <w:ind w:firstLine="880"/>
        <w:rPr>
          <w:rFonts w:hint="eastAsia" w:ascii="T" w:hAnsi="T" w:eastAsia="黑体"/>
          <w:kern w:val="0"/>
          <w:sz w:val="44"/>
          <w:szCs w:val="44"/>
        </w:rPr>
      </w:pPr>
    </w:p>
    <w:p w14:paraId="7B122F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如有申请人在本省外市参保或在我市办理的有效《广东省居住证》累计不足三年而需补充其他证明材料的，由学校将申请人提供的证明材料汇总后于3月2</w:t>
      </w:r>
      <w:r>
        <w:rPr>
          <w:rFonts w:hint="default" w:eastAsia="仿宋_GB2312" w:cs="仿宋_GB2312"/>
          <w:kern w:val="2"/>
          <w:sz w:val="32"/>
          <w:szCs w:val="32"/>
          <w:lang w:eastAsia="zh-CN" w:bidi="ar"/>
        </w:rPr>
        <w:t>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日前交到各园区、镇（街道）教育管理中心。各园区、镇（街道）教育管理中心和市直属初中按下列流程进行审核及确认：</w:t>
      </w:r>
    </w:p>
    <w:p w14:paraId="417CA4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一、如有申请人在本省外市参保的，各园区、镇（街道）教育管理中心对本镇街学校上交的参保证明进行审核及确认，市直属学校直接对本校的参保证明进行审核及确认。具体流程如下：</w:t>
      </w:r>
    </w:p>
    <w:p w14:paraId="19DAE4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（一）审核申请人提供的参保证明。</w:t>
      </w:r>
    </w:p>
    <w:p w14:paraId="01272D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（二）如参保证明能够证明计算到今年8月31日，申请人按国家规定在我省依法缴纳社会保险费累计满三年或以上的，可认定符合缴纳社保资格。</w:t>
      </w:r>
    </w:p>
    <w:p w14:paraId="1C28E0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（三）各园区、镇（街道）教育管理中心或直属学校审核学生原始资料后，在申请表上加具意见并盖章，留本镇街（或学校）存档。</w:t>
      </w:r>
    </w:p>
    <w:p w14:paraId="38DDB8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（四）各园区、镇（街道）教育管理中心或直属学校汇总本镇（街）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学校上交的情况，并填写好《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随迁子女报考普通高中资格特殊情况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汇总表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本省外市参保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（见附件2-1）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，于</w:t>
      </w:r>
      <w:r>
        <w:rPr>
          <w:rFonts w:hint="default" w:eastAsia="仿宋_GB2312" w:cs="仿宋_GB2312"/>
          <w:kern w:val="2"/>
          <w:sz w:val="32"/>
          <w:szCs w:val="32"/>
          <w:lang w:eastAsia="zh-CN" w:bidi="ar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eastAsia="仿宋_GB2312" w:cs="仿宋_GB2312"/>
          <w:kern w:val="2"/>
          <w:sz w:val="32"/>
          <w:szCs w:val="32"/>
          <w:lang w:eastAsia="zh-CN" w:bidi="ar"/>
        </w:rPr>
        <w:t>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前将汇总表报送至市</w:t>
      </w:r>
      <w:r>
        <w:rPr>
          <w:rFonts w:hint="default" w:eastAsia="仿宋_GB2312" w:cs="仿宋_GB2312"/>
          <w:kern w:val="2"/>
          <w:sz w:val="32"/>
          <w:szCs w:val="32"/>
          <w:lang w:eastAsia="zh-CN" w:bidi="ar"/>
        </w:rPr>
        <w:t>招考办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783C19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（五）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日前，凭账号和密码登录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年东莞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中考管理系统（网址：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https://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dgzk.dgjy.net）中的“异地中考审核管理”，勾选符合本条件的考生并点击通过。</w:t>
      </w:r>
    </w:p>
    <w:p w14:paraId="72CB31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二、如有申请人在我市办理的有效《广东省居住证》累计不足三年而需补充其他证明材料的，各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园区、镇（街道）教育管理中心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对本镇街学校上交的材料进行审核及确认，市直属学校直接对本校的材料进行审核及确认。具体流程如下：</w:t>
      </w:r>
    </w:p>
    <w:p w14:paraId="15BAE3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（一）审核申请人提供的补充材料（补充证明材料见《东莞市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异地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务工人员随迁子女接受义务教育后报考普通高中资格认定工作指引》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（附件3）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）。</w:t>
      </w:r>
    </w:p>
    <w:p w14:paraId="6BAD63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（二）如能提交符合要求的补充材料的，可认定符合居住证条件。</w:t>
      </w:r>
    </w:p>
    <w:p w14:paraId="69E9BB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（三）各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园区、镇（街道）教育管理中心或直属学校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审核学生原始资料后，在申请表上加具意见并盖章，留本镇街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（或学校）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存档。</w:t>
      </w:r>
    </w:p>
    <w:p w14:paraId="638200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园区、镇（街道）教育管理中心或直属学校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汇总本镇（街）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学校上交的情况，并填写好《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随迁子女报考普通高中资格特殊情况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汇总表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（居住证补充材料）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（见附件2-2）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，于3月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eastAsia="仿宋_GB2312" w:cs="仿宋_GB2312"/>
          <w:kern w:val="2"/>
          <w:sz w:val="32"/>
          <w:szCs w:val="32"/>
          <w:lang w:eastAsia="zh-CN" w:bidi="ar"/>
        </w:rPr>
        <w:t>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前将汇总表报市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招考办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（市教育局2号楼2楼）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55531D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（五）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日前，凭账号和密码登录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年东莞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中考管理系统（网址：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https://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dgzk.dgjy.net）中的“异地中考审核管理”，勾选符合本条件的考生并点击通过。</w:t>
      </w:r>
    </w:p>
    <w:p w14:paraId="53785E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678" w:right="1474" w:bottom="1984" w:left="1588" w:header="851" w:footer="1134" w:gutter="0"/>
          <w:cols w:space="0" w:num="1"/>
          <w:rtlGutter w:val="0"/>
          <w:docGrid w:type="lines" w:linePitch="312" w:charSpace="0"/>
        </w:sectPr>
      </w:pPr>
    </w:p>
    <w:p w14:paraId="67CAD12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附件2-1</w:t>
      </w:r>
    </w:p>
    <w:p w14:paraId="55A3D565">
      <w:pPr>
        <w:spacing w:line="760" w:lineRule="exact"/>
        <w:jc w:val="center"/>
        <w:rPr>
          <w:rFonts w:hint="eastAsia" w:ascii="T" w:hAnsi="T" w:eastAsia="方正小标宋_GBK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随迁子女报考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资格特殊情况汇总表（本省外市参保）</w:t>
      </w:r>
    </w:p>
    <w:p w14:paraId="64652B59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46A0375B">
      <w:pPr>
        <w:spacing w:line="600" w:lineRule="exact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5521EDB0">
      <w:pPr>
        <w:spacing w:line="600" w:lineRule="exact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5AB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DEDDA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243D0DB0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385A309A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1053042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2F4D2F6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92CB8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参保地及参保年限</w:t>
            </w:r>
          </w:p>
        </w:tc>
        <w:tc>
          <w:tcPr>
            <w:tcW w:w="2101" w:type="dxa"/>
            <w:noWrap w:val="0"/>
            <w:vAlign w:val="top"/>
          </w:tcPr>
          <w:p w14:paraId="704AD17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024C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27BE41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4CEB25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C42B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45851C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17D5F0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A8615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34C5F3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158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A90E61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161227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90DEA4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61A332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C0ED1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0310E1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E3B109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59C6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009952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98497B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983C6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F7C2D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3B4BB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7F9B82B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962901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875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F5F31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13A476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A13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C2191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285B08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E39F83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6955E8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D8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DE7FF0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808DB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4D16F7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324F87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4700FE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22EE2D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17F43BA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4E3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652BC9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ECB9B6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BE663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80FF56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69A706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A901DE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67D03F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EF8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70B92B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BF6AB6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1A6F3D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E2448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990A1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7907CF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9DA7F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4C8B40C7">
      <w:pPr>
        <w:tabs>
          <w:tab w:val="left" w:pos="765"/>
        </w:tabs>
        <w:rPr>
          <w:rFonts w:ascii="T" w:hAnsi="T"/>
          <w:sz w:val="32"/>
          <w:szCs w:val="32"/>
        </w:rPr>
        <w:sectPr>
          <w:pgSz w:w="16838" w:h="11906" w:orient="landscape"/>
          <w:pgMar w:top="1474" w:right="1985" w:bottom="1587" w:left="2098" w:header="851" w:footer="850" w:gutter="0"/>
          <w:cols w:space="0" w:num="1"/>
          <w:rtlGutter w:val="0"/>
          <w:docGrid w:type="lines" w:linePitch="312" w:charSpace="0"/>
        </w:sectPr>
      </w:pPr>
    </w:p>
    <w:p w14:paraId="68963E7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附件2-2</w:t>
      </w:r>
    </w:p>
    <w:p w14:paraId="04E5AFD7">
      <w:pPr>
        <w:spacing w:line="760" w:lineRule="exact"/>
        <w:jc w:val="center"/>
        <w:rPr>
          <w:rFonts w:hint="eastAsia" w:ascii="方正小标宋简体" w:hAnsi="T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资格特殊情况汇总表（居住证补充材料）</w:t>
      </w:r>
    </w:p>
    <w:p w14:paraId="008FBD07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6C81EACB">
      <w:pPr>
        <w:spacing w:line="600" w:lineRule="exact"/>
        <w:ind w:firstLine="480" w:firstLineChars="150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76847400">
      <w:pPr>
        <w:spacing w:line="600" w:lineRule="exact"/>
        <w:ind w:firstLine="377" w:firstLineChars="118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7C1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FF07585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3C6B53CB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5909AB8F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788E5788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449E2329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605C6FD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补充材料名称</w:t>
            </w:r>
          </w:p>
        </w:tc>
        <w:tc>
          <w:tcPr>
            <w:tcW w:w="2101" w:type="dxa"/>
            <w:noWrap w:val="0"/>
            <w:vAlign w:val="top"/>
          </w:tcPr>
          <w:p w14:paraId="467BC84C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6DF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632A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3C3888F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0EF6C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A5DC9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710D64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CE030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7D2D0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64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500B81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FEAC9D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0BE51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8FC270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A71AF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3EEE87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00F031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7E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827F6E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0556375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C7F23A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B4C505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9913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5ECE71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5B4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7D8D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545A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BAE58F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2EE28E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D5DD7B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AACB94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0702E0F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56DAB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5A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2B7AFC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5A3B75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659872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45376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EFBBC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838BA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35E79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111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EA8572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721D4E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3070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3F6BF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9A27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746D27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551E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D69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A266E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2D3AE2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499CE7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C2156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D200C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0796D8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A46784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45A20751">
      <w:pPr>
        <w:tabs>
          <w:tab w:val="left" w:pos="765"/>
        </w:tabs>
        <w:rPr>
          <w:rFonts w:hint="eastAsia" w:ascii="T" w:hAnsi="T"/>
          <w:sz w:val="32"/>
          <w:szCs w:val="32"/>
        </w:rPr>
      </w:pPr>
      <w:bookmarkStart w:id="1" w:name="_GoBack"/>
      <w:bookmarkEnd w:id="1"/>
    </w:p>
    <w:p w14:paraId="4EF145AE">
      <w:pPr>
        <w:widowControl/>
        <w:snapToGrid w:val="0"/>
        <w:spacing w:line="560" w:lineRule="exact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2098" w:bottom="1474" w:left="1984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89747">
    <w:pPr>
      <w:pStyle w:val="3"/>
      <w:wordWrap w:val="0"/>
      <w:ind w:left="360" w:right="90"/>
      <w:jc w:val="right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D3D0F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34D7439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D3D0F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34D7439E"/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2B53F8FA">
    <w:pPr>
      <w:pStyle w:val="3"/>
      <w:wordWrap/>
      <w:ind w:left="360" w:right="90"/>
      <w:jc w:val="right"/>
      <w:rPr>
        <w:rFonts w:hint="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7F19">
    <w:pPr>
      <w:pStyle w:val="3"/>
      <w:ind w:right="360" w:firstLine="360"/>
    </w:pPr>
  </w:p>
  <w:p w14:paraId="24C88028">
    <w:pPr>
      <w:pStyle w:val="3"/>
      <w:ind w:right="360" w:firstLine="0"/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7E996CEC">
    <w:pPr>
      <w:pStyle w:val="3"/>
      <w:ind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2BC00D1"/>
    <w:rsid w:val="49B226C5"/>
    <w:rsid w:val="53684FB7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5</Pages>
  <Words>5593</Words>
  <Characters>5910</Characters>
  <Lines>1</Lines>
  <Paragraphs>1</Paragraphs>
  <TotalTime>7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2026-01-20T07:00:54Z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4C7E71A54B4B4170987CAEDF2ABD696B_13</vt:lpwstr>
  </property>
</Properties>
</file>