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D129">
      <w:pPr>
        <w:autoSpaceDE w:val="0"/>
        <w:autoSpaceDN w:val="0"/>
        <w:adjustRightInd w:val="0"/>
        <w:snapToGrid w:val="0"/>
        <w:spacing w:line="540" w:lineRule="atLeast"/>
        <w:jc w:val="left"/>
        <w:rPr>
          <w:rFonts w:hint="eastAsia" w:ascii="T" w:hAnsi="T" w:eastAsia="黑体"/>
          <w:sz w:val="32"/>
          <w:szCs w:val="32"/>
        </w:rPr>
      </w:pPr>
      <w:r>
        <w:rPr>
          <w:rFonts w:hint="eastAsia" w:ascii="T" w:hAnsi="T" w:eastAsia="黑体"/>
          <w:sz w:val="32"/>
          <w:szCs w:val="32"/>
        </w:rPr>
        <w:t>附件2-1</w:t>
      </w:r>
    </w:p>
    <w:p w14:paraId="55A3D565">
      <w:pPr>
        <w:spacing w:line="760" w:lineRule="exact"/>
        <w:jc w:val="center"/>
        <w:rPr>
          <w:rFonts w:hint="eastAsia" w:ascii="T" w:hAnsi="T" w:eastAsia="方正小标宋_GBK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随迁子女报考</w:t>
      </w:r>
      <w:r>
        <w:rPr>
          <w:rFonts w:hint="eastAsia" w:ascii="方正小标宋简体" w:hAnsi="T" w:eastAsia="方正小标宋简体"/>
          <w:kern w:val="0"/>
          <w:sz w:val="44"/>
          <w:szCs w:val="44"/>
        </w:rPr>
        <w:t>报考普通高中</w:t>
      </w:r>
      <w:r>
        <w:rPr>
          <w:rFonts w:hint="eastAsia" w:ascii="方正小标宋简体" w:hAnsi="宋体" w:eastAsia="方正小标宋简体" w:cs="宋体"/>
          <w:sz w:val="44"/>
          <w:szCs w:val="44"/>
        </w:rPr>
        <w:t>资格特殊情况汇总表（本省外市参保）</w:t>
      </w:r>
    </w:p>
    <w:p w14:paraId="64652B59">
      <w:pPr>
        <w:spacing w:line="600" w:lineRule="exact"/>
        <w:rPr>
          <w:rFonts w:hint="eastAsia" w:ascii="T" w:hAnsi="T" w:eastAsia="黑体"/>
          <w:sz w:val="32"/>
          <w:szCs w:val="32"/>
        </w:rPr>
      </w:pPr>
    </w:p>
    <w:p w14:paraId="46A0375B">
      <w:pPr>
        <w:spacing w:line="600" w:lineRule="exact"/>
        <w:rPr>
          <w:rFonts w:ascii="T" w:hAnsi="T" w:eastAsia="黑体"/>
          <w:sz w:val="32"/>
          <w:szCs w:val="32"/>
        </w:rPr>
      </w:pPr>
      <w:r>
        <w:rPr>
          <w:rFonts w:ascii="T" w:hAnsi="T" w:eastAsia="黑体"/>
          <w:sz w:val="32"/>
          <w:szCs w:val="32"/>
        </w:rPr>
        <w:t>单位：</w:t>
      </w:r>
      <w:r>
        <w:rPr>
          <w:rFonts w:ascii="T" w:hAnsi="T" w:eastAsia="黑体"/>
          <w:sz w:val="32"/>
          <w:szCs w:val="32"/>
          <w:u w:val="single"/>
        </w:rPr>
        <w:t xml:space="preserve">                       </w:t>
      </w:r>
      <w:r>
        <w:rPr>
          <w:rFonts w:ascii="T" w:hAnsi="T" w:eastAsia="黑体"/>
          <w:sz w:val="32"/>
          <w:szCs w:val="32"/>
        </w:rPr>
        <w:t>（盖章）</w:t>
      </w:r>
    </w:p>
    <w:p w14:paraId="5521EDB0">
      <w:pPr>
        <w:spacing w:line="600" w:lineRule="exact"/>
        <w:rPr>
          <w:rFonts w:ascii="T" w:hAnsi="T" w:eastAsia="楷体_GB2312"/>
          <w:sz w:val="44"/>
          <w:szCs w:val="44"/>
        </w:rPr>
      </w:pPr>
      <w:r>
        <w:rPr>
          <w:rFonts w:ascii="T" w:hAnsi="T" w:eastAsia="黑体"/>
          <w:sz w:val="32"/>
          <w:szCs w:val="32"/>
        </w:rPr>
        <w:t>联系人：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  <w:r>
        <w:rPr>
          <w:rFonts w:ascii="T" w:hAnsi="T" w:eastAsia="黑体"/>
          <w:sz w:val="32"/>
          <w:szCs w:val="32"/>
        </w:rPr>
        <w:t>联系电话：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6"/>
        <w:gridCol w:w="1899"/>
        <w:gridCol w:w="2352"/>
        <w:gridCol w:w="1701"/>
        <w:gridCol w:w="2719"/>
        <w:gridCol w:w="2101"/>
      </w:tblGrid>
      <w:tr w14:paraId="5ABF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DEDDAC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序号</w:t>
            </w:r>
          </w:p>
        </w:tc>
        <w:tc>
          <w:tcPr>
            <w:tcW w:w="1766" w:type="dxa"/>
            <w:noWrap w:val="0"/>
            <w:vAlign w:val="top"/>
          </w:tcPr>
          <w:p w14:paraId="243D0DB0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准考证号</w:t>
            </w:r>
          </w:p>
        </w:tc>
        <w:tc>
          <w:tcPr>
            <w:tcW w:w="1899" w:type="dxa"/>
            <w:noWrap w:val="0"/>
            <w:vAlign w:val="top"/>
          </w:tcPr>
          <w:p w14:paraId="385A309A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考生姓名</w:t>
            </w:r>
          </w:p>
        </w:tc>
        <w:tc>
          <w:tcPr>
            <w:tcW w:w="2352" w:type="dxa"/>
            <w:noWrap w:val="0"/>
            <w:vAlign w:val="top"/>
          </w:tcPr>
          <w:p w14:paraId="1053042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所在学校</w:t>
            </w:r>
          </w:p>
        </w:tc>
        <w:tc>
          <w:tcPr>
            <w:tcW w:w="1701" w:type="dxa"/>
            <w:noWrap w:val="0"/>
            <w:vAlign w:val="top"/>
          </w:tcPr>
          <w:p w14:paraId="2F4D2F6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申请人姓名</w:t>
            </w:r>
          </w:p>
        </w:tc>
        <w:tc>
          <w:tcPr>
            <w:tcW w:w="2719" w:type="dxa"/>
            <w:noWrap w:val="0"/>
            <w:vAlign w:val="top"/>
          </w:tcPr>
          <w:p w14:paraId="392CB8C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参保地及参保年限</w:t>
            </w:r>
          </w:p>
        </w:tc>
        <w:tc>
          <w:tcPr>
            <w:tcW w:w="2101" w:type="dxa"/>
            <w:noWrap w:val="0"/>
            <w:vAlign w:val="top"/>
          </w:tcPr>
          <w:p w14:paraId="704AD176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是否符合资格</w:t>
            </w:r>
          </w:p>
        </w:tc>
      </w:tr>
      <w:tr w14:paraId="024C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27BE41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4CEB250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0C42BB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345851C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17D5F0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5A8615A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534C5F3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158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A90E61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161227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590DEA4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61A332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8C0ED1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0310E1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2E3B109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59C6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009952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98497B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983C6A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F7C2DA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33B4BB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7F9B82B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5962901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875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F5F31C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13A476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0A13FE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3C2191E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285B08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E39F83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26955E8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0D8A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7DE7FF0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808DBC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4D16F78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324F87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4700FE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22EE2D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17F43BA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4E3F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652BC9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ECB9B6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BE663C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80FF56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69A706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A901DE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67D03F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2EF8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70B92B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BF6AB6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1A6F3D7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21E2448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990A10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7907CF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69DA7FC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</w:tbl>
    <w:p w14:paraId="794E9F16">
      <w:pPr>
        <w:tabs>
          <w:tab w:val="left" w:pos="765"/>
        </w:tabs>
        <w:rPr>
          <w:rFonts w:ascii="T" w:hAnsi="T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74" w:right="1985" w:bottom="1587" w:left="2098" w:header="851" w:footer="850" w:gutter="0"/>
          <w:cols w:space="0" w:num="1"/>
          <w:rtlGutter w:val="0"/>
          <w:docGrid w:type="lines" w:linePitch="312" w:charSpace="0"/>
        </w:sectPr>
      </w:pPr>
    </w:p>
    <w:p w14:paraId="68963E79">
      <w:pPr>
        <w:autoSpaceDE w:val="0"/>
        <w:autoSpaceDN w:val="0"/>
        <w:adjustRightInd w:val="0"/>
        <w:snapToGrid w:val="0"/>
        <w:spacing w:line="540" w:lineRule="atLeast"/>
        <w:jc w:val="left"/>
        <w:rPr>
          <w:rFonts w:hint="eastAsia" w:ascii="T" w:hAnsi="T" w:eastAsia="黑体"/>
          <w:sz w:val="32"/>
          <w:szCs w:val="32"/>
        </w:rPr>
      </w:pPr>
      <w:r>
        <w:rPr>
          <w:rFonts w:hint="eastAsia" w:ascii="T" w:hAnsi="T" w:eastAsia="黑体"/>
          <w:sz w:val="32"/>
          <w:szCs w:val="32"/>
        </w:rPr>
        <w:t>附件2-2</w:t>
      </w:r>
    </w:p>
    <w:p w14:paraId="04E5AFD7">
      <w:pPr>
        <w:spacing w:line="760" w:lineRule="exact"/>
        <w:jc w:val="center"/>
        <w:rPr>
          <w:rFonts w:hint="eastAsia" w:ascii="方正小标宋简体" w:hAnsi="T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随迁子女</w:t>
      </w:r>
      <w:r>
        <w:rPr>
          <w:rFonts w:hint="eastAsia" w:ascii="方正小标宋简体" w:hAnsi="T" w:eastAsia="方正小标宋简体"/>
          <w:kern w:val="0"/>
          <w:sz w:val="44"/>
          <w:szCs w:val="44"/>
        </w:rPr>
        <w:t>报考普通高中</w:t>
      </w:r>
      <w:r>
        <w:rPr>
          <w:rFonts w:hint="eastAsia" w:ascii="方正小标宋简体" w:hAnsi="宋体" w:eastAsia="方正小标宋简体" w:cs="宋体"/>
          <w:sz w:val="44"/>
          <w:szCs w:val="44"/>
        </w:rPr>
        <w:t>资格特殊情况汇总表（居住证补充材料）</w:t>
      </w:r>
    </w:p>
    <w:p w14:paraId="008FBD07">
      <w:pPr>
        <w:spacing w:line="600" w:lineRule="exact"/>
        <w:rPr>
          <w:rFonts w:hint="eastAsia" w:ascii="T" w:hAnsi="T" w:eastAsia="黑体"/>
          <w:sz w:val="32"/>
          <w:szCs w:val="32"/>
        </w:rPr>
      </w:pPr>
    </w:p>
    <w:p w14:paraId="6C81EACB">
      <w:pPr>
        <w:spacing w:line="600" w:lineRule="exact"/>
        <w:ind w:firstLine="480" w:firstLineChars="150"/>
        <w:rPr>
          <w:rFonts w:ascii="T" w:hAnsi="T" w:eastAsia="黑体"/>
          <w:sz w:val="32"/>
          <w:szCs w:val="32"/>
        </w:rPr>
      </w:pPr>
      <w:r>
        <w:rPr>
          <w:rFonts w:ascii="T" w:hAnsi="T" w:eastAsia="黑体"/>
          <w:sz w:val="32"/>
          <w:szCs w:val="32"/>
        </w:rPr>
        <w:t>单位：</w:t>
      </w:r>
      <w:r>
        <w:rPr>
          <w:rFonts w:ascii="T" w:hAnsi="T" w:eastAsia="黑体"/>
          <w:sz w:val="32"/>
          <w:szCs w:val="32"/>
          <w:u w:val="single"/>
        </w:rPr>
        <w:t xml:space="preserve">                       </w:t>
      </w:r>
      <w:r>
        <w:rPr>
          <w:rFonts w:ascii="T" w:hAnsi="T" w:eastAsia="黑体"/>
          <w:sz w:val="32"/>
          <w:szCs w:val="32"/>
        </w:rPr>
        <w:t>（盖章）</w:t>
      </w:r>
    </w:p>
    <w:p w14:paraId="76847400">
      <w:pPr>
        <w:spacing w:line="600" w:lineRule="exact"/>
        <w:ind w:firstLine="377" w:firstLineChars="118"/>
        <w:rPr>
          <w:rFonts w:ascii="T" w:hAnsi="T" w:eastAsia="楷体_GB2312"/>
          <w:sz w:val="44"/>
          <w:szCs w:val="44"/>
        </w:rPr>
      </w:pPr>
      <w:r>
        <w:rPr>
          <w:rFonts w:ascii="T" w:hAnsi="T" w:eastAsia="黑体"/>
          <w:sz w:val="32"/>
          <w:szCs w:val="32"/>
        </w:rPr>
        <w:t>联系人：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  <w:r>
        <w:rPr>
          <w:rFonts w:ascii="T" w:hAnsi="T" w:eastAsia="黑体"/>
          <w:sz w:val="32"/>
          <w:szCs w:val="32"/>
        </w:rPr>
        <w:t>联系电话：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6"/>
        <w:gridCol w:w="1899"/>
        <w:gridCol w:w="2352"/>
        <w:gridCol w:w="1701"/>
        <w:gridCol w:w="2719"/>
        <w:gridCol w:w="2101"/>
      </w:tblGrid>
      <w:tr w14:paraId="7C18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FF07585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序号</w:t>
            </w:r>
          </w:p>
        </w:tc>
        <w:tc>
          <w:tcPr>
            <w:tcW w:w="1766" w:type="dxa"/>
            <w:noWrap w:val="0"/>
            <w:vAlign w:val="top"/>
          </w:tcPr>
          <w:p w14:paraId="3C6B53CB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准考证号</w:t>
            </w:r>
          </w:p>
        </w:tc>
        <w:tc>
          <w:tcPr>
            <w:tcW w:w="1899" w:type="dxa"/>
            <w:noWrap w:val="0"/>
            <w:vAlign w:val="top"/>
          </w:tcPr>
          <w:p w14:paraId="5909AB8F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考生姓名</w:t>
            </w:r>
          </w:p>
        </w:tc>
        <w:tc>
          <w:tcPr>
            <w:tcW w:w="2352" w:type="dxa"/>
            <w:noWrap w:val="0"/>
            <w:vAlign w:val="top"/>
          </w:tcPr>
          <w:p w14:paraId="788E5788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所在学校</w:t>
            </w:r>
          </w:p>
        </w:tc>
        <w:tc>
          <w:tcPr>
            <w:tcW w:w="1701" w:type="dxa"/>
            <w:noWrap w:val="0"/>
            <w:vAlign w:val="top"/>
          </w:tcPr>
          <w:p w14:paraId="449E2329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申请人姓名</w:t>
            </w:r>
          </w:p>
        </w:tc>
        <w:tc>
          <w:tcPr>
            <w:tcW w:w="2719" w:type="dxa"/>
            <w:noWrap w:val="0"/>
            <w:vAlign w:val="top"/>
          </w:tcPr>
          <w:p w14:paraId="3605C6FD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补充材料名称</w:t>
            </w:r>
          </w:p>
        </w:tc>
        <w:tc>
          <w:tcPr>
            <w:tcW w:w="2101" w:type="dxa"/>
            <w:noWrap w:val="0"/>
            <w:vAlign w:val="top"/>
          </w:tcPr>
          <w:p w14:paraId="467BC84C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是否符合资格</w:t>
            </w:r>
          </w:p>
        </w:tc>
      </w:tr>
      <w:tr w14:paraId="6DF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C632AA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3C3888F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0EF6C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A5DC9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5710D64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5CE030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7D2D0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64D4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500B81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FEAC9D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0BE51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8FC270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A71AF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3EEE87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00F031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07EC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827F6E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0556375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C7F23A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B4C505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9913A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5ECE71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5B4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7D8D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E545AB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BAE58F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2EE28E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D5DD7B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AACB94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0702E0F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56DAB7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5A7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2B7AFC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5A3B75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659872A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45376E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3EFBBC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838BA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35E79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111D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EA8572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721D4E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3070FE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213F6BF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9A27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746D27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551E8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2D69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9A266E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2D3AE2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5499CE7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C2156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8D200C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0796D8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6A46784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</w:tbl>
    <w:p w14:paraId="00914636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45A20751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53739CAB">
      <w:pPr>
        <w:tabs>
          <w:tab w:val="left" w:pos="765"/>
        </w:tabs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E0A79F3">
      <w:pPr>
        <w:snapToGrid w:val="0"/>
        <w:jc w:val="center"/>
        <w:rPr>
          <w:rFonts w:hint="eastAsia" w:ascii="方正小标宋简体" w:hAnsi="T" w:eastAsia="方正小标宋简体"/>
          <w:sz w:val="36"/>
          <w:szCs w:val="36"/>
        </w:rPr>
      </w:pPr>
      <w:r>
        <w:rPr>
          <w:rFonts w:hint="eastAsia" w:ascii="方正小标宋简体" w:hAnsi="T" w:eastAsia="方正小标宋简体"/>
          <w:sz w:val="36"/>
          <w:szCs w:val="36"/>
        </w:rPr>
        <w:t>东莞市异地务工人员随迁子女报考</w:t>
      </w:r>
      <w:r>
        <w:rPr>
          <w:rFonts w:hint="eastAsia" w:ascii="方正小标宋简体" w:hAnsi="T" w:eastAsia="方正小标宋简体"/>
          <w:kern w:val="0"/>
          <w:sz w:val="36"/>
          <w:szCs w:val="36"/>
        </w:rPr>
        <w:t>普通高中</w:t>
      </w:r>
      <w:r>
        <w:rPr>
          <w:rFonts w:hint="eastAsia" w:ascii="方正小标宋简体" w:hAnsi="T" w:eastAsia="方正小标宋简体"/>
          <w:sz w:val="36"/>
          <w:szCs w:val="36"/>
        </w:rPr>
        <w:t>资格认定工作指引</w:t>
      </w:r>
    </w:p>
    <w:p w14:paraId="47889D83">
      <w:pPr>
        <w:snapToGrid w:val="0"/>
        <w:jc w:val="center"/>
        <w:rPr>
          <w:rFonts w:ascii="T" w:hAnsi="T" w:eastAsia="黑体"/>
          <w:sz w:val="30"/>
          <w:szCs w:val="30"/>
        </w:rPr>
      </w:pPr>
    </w:p>
    <w:tbl>
      <w:tblPr>
        <w:tblStyle w:val="6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460"/>
        <w:gridCol w:w="5268"/>
        <w:gridCol w:w="6312"/>
      </w:tblGrid>
      <w:tr w14:paraId="25BA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72" w:type="dxa"/>
            <w:noWrap w:val="0"/>
            <w:vAlign w:val="center"/>
          </w:tcPr>
          <w:p w14:paraId="53BBBE4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审核内容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48A6752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具体情况列举</w:t>
            </w:r>
          </w:p>
        </w:tc>
        <w:tc>
          <w:tcPr>
            <w:tcW w:w="6312" w:type="dxa"/>
            <w:noWrap w:val="0"/>
            <w:vAlign w:val="center"/>
          </w:tcPr>
          <w:p w14:paraId="23F9F868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申请人需提供的证明材料</w:t>
            </w:r>
          </w:p>
        </w:tc>
      </w:tr>
      <w:tr w14:paraId="6AD8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60CF9B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申请人与</w:t>
            </w:r>
            <w:r>
              <w:rPr>
                <w:rFonts w:hint="eastAsia" w:ascii="T" w:hAnsi="T" w:eastAsia="仿宋_GB2312"/>
                <w:sz w:val="24"/>
              </w:rPr>
              <w:t>随迁</w:t>
            </w:r>
            <w:r>
              <w:rPr>
                <w:rFonts w:ascii="T" w:hAnsi="T" w:eastAsia="仿宋_GB2312"/>
                <w:sz w:val="24"/>
              </w:rPr>
              <w:t>子女的亲子关系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2C15CA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2B7C7E1">
            <w:pPr>
              <w:snapToGrid w:val="0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ascii="T" w:hAnsi="T" w:eastAsia="仿宋_GB2312"/>
                <w:sz w:val="24"/>
                <w:highlight w:val="none"/>
              </w:rPr>
              <w:t>需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提供的证明材料：户口簿。如户口簿不能证明亲子关系，则需</w:t>
            </w:r>
            <w:r>
              <w:rPr>
                <w:rFonts w:ascii="T" w:hAnsi="T" w:eastAsia="仿宋_GB2312"/>
                <w:sz w:val="24"/>
                <w:highlight w:val="none"/>
              </w:rPr>
              <w:t>出示以下证明之一：子女出生医学证明、县级或以上公安部门出具的亲子关系证明、县级或以上计生部门出具的亲子关系证明、DNA检验鉴定书</w:t>
            </w:r>
            <w:r>
              <w:rPr>
                <w:rFonts w:hint="eastAsia" w:ascii="T" w:hAnsi="T" w:eastAsia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法院判决书、公证处公证书等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。</w:t>
            </w:r>
          </w:p>
        </w:tc>
      </w:tr>
      <w:tr w14:paraId="261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572" w:type="dxa"/>
            <w:vMerge w:val="restart"/>
            <w:noWrap w:val="0"/>
            <w:vAlign w:val="center"/>
          </w:tcPr>
          <w:p w14:paraId="16B57F75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持有在我市办理的有效《广东省居住证》累计满</w:t>
            </w:r>
            <w:r>
              <w:rPr>
                <w:rFonts w:ascii="T" w:hAnsi="T" w:eastAsia="仿宋_GB2312"/>
                <w:bCs/>
                <w:sz w:val="24"/>
              </w:rPr>
              <w:t>三年</w:t>
            </w:r>
            <w:r>
              <w:rPr>
                <w:rFonts w:ascii="T" w:hAnsi="T" w:eastAsia="仿宋_GB2312"/>
                <w:sz w:val="24"/>
              </w:rPr>
              <w:t>或以上</w:t>
            </w:r>
          </w:p>
        </w:tc>
        <w:tc>
          <w:tcPr>
            <w:tcW w:w="460" w:type="dxa"/>
            <w:noWrap w:val="0"/>
            <w:vAlign w:val="center"/>
          </w:tcPr>
          <w:p w14:paraId="6D61A3B2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711359F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</w:t>
            </w:r>
            <w:r>
              <w:rPr>
                <w:rFonts w:hint="eastAsia" w:ascii="T" w:hAnsi="T" w:eastAsia="仿宋_GB2312"/>
                <w:sz w:val="24"/>
              </w:rPr>
              <w:t>已办理居住登记的，予以认定。</w:t>
            </w:r>
          </w:p>
        </w:tc>
        <w:tc>
          <w:tcPr>
            <w:tcW w:w="6312" w:type="dxa"/>
            <w:noWrap w:val="0"/>
            <w:vAlign w:val="center"/>
          </w:tcPr>
          <w:p w14:paraId="39C5FD56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提供申请人的准确姓名和身份证号码。</w:t>
            </w:r>
          </w:p>
        </w:tc>
      </w:tr>
      <w:tr w14:paraId="3FDF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146CB92F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66CC4AB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2</w:t>
            </w:r>
          </w:p>
        </w:tc>
        <w:tc>
          <w:tcPr>
            <w:tcW w:w="5268" w:type="dxa"/>
            <w:noWrap w:val="0"/>
            <w:vAlign w:val="center"/>
          </w:tcPr>
          <w:p w14:paraId="14A39172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8月31日之后办理居住登记的，或</w:t>
            </w: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的父亲或母亲尚未持有我市有效《广东省居住证》但已于</w:t>
            </w:r>
            <w:r>
              <w:rPr>
                <w:rFonts w:ascii="T" w:hAnsi="T" w:eastAsia="仿宋_GB2312"/>
                <w:sz w:val="24"/>
              </w:rPr>
              <w:t>在随迁子女</w:t>
            </w:r>
            <w:r>
              <w:rPr>
                <w:rFonts w:hint="eastAsia" w:ascii="T" w:hAnsi="T" w:eastAsia="仿宋_GB2312"/>
                <w:sz w:val="24"/>
              </w:rPr>
              <w:t>参加中考</w:t>
            </w:r>
            <w:r>
              <w:rPr>
                <w:rFonts w:ascii="T" w:hAnsi="T" w:eastAsia="仿宋_GB2312"/>
                <w:sz w:val="24"/>
              </w:rPr>
              <w:t>当年的</w:t>
            </w:r>
            <w:r>
              <w:rPr>
                <w:rFonts w:hint="eastAsia" w:ascii="T" w:hAnsi="T" w:eastAsia="仿宋_GB2312"/>
                <w:sz w:val="24"/>
              </w:rPr>
              <w:t>8月31日之前已办理居住登记的（应提供在我市公安部门办理的《广东省流动人口居住登记凭证》），需补充证明材料。</w:t>
            </w:r>
          </w:p>
          <w:p w14:paraId="15445097">
            <w:pPr>
              <w:snapToGrid w:val="0"/>
              <w:rPr>
                <w:rFonts w:hint="eastAsia" w:ascii="T" w:hAnsi="T" w:eastAsia="仿宋_GB2312"/>
                <w:b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24310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hint="eastAsia" w:ascii="T" w:hAnsi="T" w:eastAsia="仿宋_GB2312"/>
                <w:sz w:val="24"/>
                <w:highlight w:val="none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  <w:highlight w:val="none"/>
              </w:rPr>
              <w:t>，还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须</w:t>
            </w:r>
            <w:r>
              <w:rPr>
                <w:rFonts w:ascii="T" w:hAnsi="T" w:eastAsia="仿宋_GB2312"/>
                <w:sz w:val="24"/>
                <w:highlight w:val="none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（已在房管部门备案）</w:t>
            </w:r>
            <w:r>
              <w:rPr>
                <w:rFonts w:ascii="T" w:hAnsi="T" w:eastAsia="仿宋_GB2312"/>
                <w:sz w:val="24"/>
                <w:highlight w:val="none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（由国土部门颁发的）</w:t>
            </w:r>
            <w:r>
              <w:rPr>
                <w:rFonts w:ascii="T" w:hAnsi="T" w:eastAsia="仿宋_GB2312"/>
                <w:sz w:val="24"/>
                <w:highlight w:val="none"/>
              </w:rPr>
              <w:t>；（3）工商营业执照；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（上述（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）—（</w:t>
            </w:r>
            <w:r>
              <w:rPr>
                <w:rFonts w:hint="default" w:ascii="T" w:hAnsi="T" w:eastAsia="仿宋_GB2312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）证件的最新发证日期须是在其随迁子女入读初一当年的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日或之前）</w:t>
            </w:r>
            <w:r>
              <w:rPr>
                <w:rFonts w:hint="eastAsia" w:ascii="仿宋_GB2312" w:hAnsi="T" w:eastAsia="仿宋_GB2312" w:cs="仿宋_GB2312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）随迁子女的父亲或母亲已在我市依法缴纳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年以上的社保清单证明；（该项证明的起始日期须是在其随迁子女入读初一当年的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日或之前的）</w:t>
            </w:r>
            <w:r>
              <w:rPr>
                <w:rFonts w:ascii="T" w:hAnsi="T" w:eastAsia="仿宋_GB2312"/>
                <w:sz w:val="24"/>
                <w:highlight w:val="none"/>
              </w:rPr>
              <w:t>（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5</w:t>
            </w:r>
            <w:r>
              <w:rPr>
                <w:rFonts w:ascii="T" w:hAnsi="T" w:eastAsia="仿宋_GB2312"/>
                <w:sz w:val="24"/>
                <w:highlight w:val="none"/>
              </w:rPr>
              <w:t>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7281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62231EC2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143CFA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3</w:t>
            </w:r>
          </w:p>
        </w:tc>
        <w:tc>
          <w:tcPr>
            <w:tcW w:w="5268" w:type="dxa"/>
            <w:noWrap w:val="0"/>
            <w:vAlign w:val="center"/>
          </w:tcPr>
          <w:p w14:paraId="39AEA384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前的</w:t>
            </w:r>
            <w:r>
              <w:rPr>
                <w:rFonts w:hint="eastAsia" w:ascii="T" w:hAnsi="T" w:eastAsia="仿宋_GB2312"/>
                <w:sz w:val="24"/>
              </w:rPr>
              <w:t>，予以认定</w:t>
            </w:r>
            <w:r>
              <w:rPr>
                <w:rFonts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2B1B0A28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提供申请人的居住登记证明</w:t>
            </w:r>
          </w:p>
        </w:tc>
      </w:tr>
      <w:tr w14:paraId="5207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4EFBB6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2697B6C8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4</w:t>
            </w:r>
          </w:p>
        </w:tc>
        <w:tc>
          <w:tcPr>
            <w:tcW w:w="5268" w:type="dxa"/>
            <w:noWrap w:val="0"/>
            <w:vAlign w:val="center"/>
          </w:tcPr>
          <w:p w14:paraId="24CC50B3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</w:t>
            </w:r>
            <w:r>
              <w:rPr>
                <w:rFonts w:hint="eastAsia" w:ascii="T" w:hAnsi="T" w:eastAsia="仿宋_GB2312"/>
                <w:sz w:val="24"/>
              </w:rPr>
              <w:t>读初一当年8月31日之</w:t>
            </w:r>
            <w:r>
              <w:rPr>
                <w:rFonts w:ascii="T" w:hAnsi="T" w:eastAsia="仿宋_GB2312"/>
                <w:sz w:val="24"/>
              </w:rPr>
              <w:t>后的</w:t>
            </w:r>
            <w:r>
              <w:rPr>
                <w:rFonts w:hint="eastAsia" w:ascii="T" w:hAnsi="T" w:eastAsia="仿宋_GB2312"/>
                <w:sz w:val="24"/>
              </w:rPr>
              <w:t>，需补充证明材料。</w:t>
            </w:r>
          </w:p>
        </w:tc>
        <w:tc>
          <w:tcPr>
            <w:tcW w:w="6312" w:type="dxa"/>
            <w:noWrap w:val="0"/>
            <w:vAlign w:val="center"/>
          </w:tcPr>
          <w:p w14:paraId="585AFB4B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</w:rPr>
              <w:t>，还</w:t>
            </w:r>
            <w:r>
              <w:rPr>
                <w:rFonts w:hint="eastAsia" w:ascii="T" w:hAnsi="T" w:eastAsia="仿宋_GB2312"/>
                <w:sz w:val="24"/>
              </w:rPr>
              <w:t>须</w:t>
            </w:r>
            <w:r>
              <w:rPr>
                <w:rFonts w:ascii="T" w:hAnsi="T" w:eastAsia="仿宋_GB2312"/>
                <w:sz w:val="24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</w:rPr>
              <w:t>（已在房管部门备案）</w:t>
            </w:r>
            <w:r>
              <w:rPr>
                <w:rFonts w:ascii="T" w:hAnsi="T" w:eastAsia="仿宋_GB2312"/>
                <w:sz w:val="24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</w:rPr>
              <w:t>（由国土部门颁发的）</w:t>
            </w:r>
            <w:r>
              <w:rPr>
                <w:rFonts w:ascii="T" w:hAnsi="T" w:eastAsia="仿宋_GB2312"/>
                <w:sz w:val="24"/>
              </w:rPr>
              <w:t>；（3）工商营业执照；</w:t>
            </w:r>
            <w:r>
              <w:rPr>
                <w:rFonts w:hint="eastAsia" w:ascii="T" w:hAnsi="T" w:eastAsia="仿宋_GB2312"/>
                <w:b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4）随迁子女的父亲或母亲已在我市依法缴纳3年以上的社保清单证明；（上述（1）—（4）证明的起始日期均须是在</w:t>
            </w:r>
            <w:r>
              <w:rPr>
                <w:rFonts w:ascii="T" w:hAnsi="T" w:eastAsia="仿宋_GB2312"/>
                <w:sz w:val="24"/>
              </w:rPr>
              <w:t>其随迁子女入读初一当年</w:t>
            </w:r>
            <w:r>
              <w:rPr>
                <w:rFonts w:hint="eastAsia" w:ascii="T" w:hAnsi="T" w:eastAsia="仿宋_GB2312"/>
                <w:sz w:val="24"/>
              </w:rPr>
              <w:t>的8月31日或之前的）</w:t>
            </w:r>
            <w:r>
              <w:rPr>
                <w:rFonts w:ascii="T" w:hAnsi="T" w:eastAsia="仿宋_GB2312"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5</w:t>
            </w:r>
            <w:r>
              <w:rPr>
                <w:rFonts w:ascii="T" w:hAnsi="T" w:eastAsia="仿宋_GB2312"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3FF5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3D550B7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按国家规定在我省依法缴纳社会保险费累计满三年及以上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 w14:paraId="533E3453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66390A3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计算到中考当年的8月31日，随迁子女父母其中任意一方在我省缴纳社保累计满3年（即36个月）及以上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  <w:p w14:paraId="16D6217D">
            <w:pPr>
              <w:snapToGrid w:val="0"/>
              <w:rPr>
                <w:rFonts w:ascii="T" w:hAnsi="T" w:eastAsia="仿宋_GB2312"/>
                <w:b/>
                <w:bCs/>
                <w:sz w:val="24"/>
              </w:rPr>
            </w:pPr>
          </w:p>
          <w:p w14:paraId="2BDCDD51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341B7A3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在本市参保的，提供申请人准确的姓名和身份证号，不需提交其他证明材料。</w:t>
            </w:r>
          </w:p>
          <w:p w14:paraId="75144B5F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在本省外市参保的，需提供申请人参保地社保部门出具的累计满3年的参保证明或参保明细。</w:t>
            </w:r>
          </w:p>
        </w:tc>
      </w:tr>
      <w:tr w14:paraId="3194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1A0BB17C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随迁子女具有我市初中阶段三年完整学籍</w:t>
            </w:r>
          </w:p>
        </w:tc>
        <w:tc>
          <w:tcPr>
            <w:tcW w:w="460" w:type="dxa"/>
            <w:noWrap w:val="0"/>
            <w:vAlign w:val="center"/>
          </w:tcPr>
          <w:p w14:paraId="7EBC8B04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978A3AF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随迁子女在小学毕业后，从初一开始在我市初中就读，中途没有在外市初中就读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4F0D651D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无需提供任何材料。</w:t>
            </w:r>
          </w:p>
        </w:tc>
      </w:tr>
      <w:tr w14:paraId="5680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87299FB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合法稳定职业、合法稳定住所</w:t>
            </w:r>
          </w:p>
        </w:tc>
        <w:tc>
          <w:tcPr>
            <w:tcW w:w="460" w:type="dxa"/>
            <w:noWrap w:val="0"/>
            <w:vAlign w:val="center"/>
          </w:tcPr>
          <w:p w14:paraId="54DDFDE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1F9E228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符合上述三个条件的。</w:t>
            </w:r>
          </w:p>
        </w:tc>
        <w:tc>
          <w:tcPr>
            <w:tcW w:w="6312" w:type="dxa"/>
            <w:noWrap w:val="0"/>
            <w:vAlign w:val="center"/>
          </w:tcPr>
          <w:p w14:paraId="56C36EC0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无需提供其他材料。</w:t>
            </w:r>
          </w:p>
        </w:tc>
      </w:tr>
    </w:tbl>
    <w:p w14:paraId="67256115">
      <w:pPr>
        <w:snapToGrid w:val="0"/>
        <w:rPr>
          <w:rFonts w:hint="eastAsia" w:ascii="T" w:hAnsi="T" w:eastAsia="仿宋_GB2312"/>
          <w:szCs w:val="21"/>
        </w:rPr>
      </w:pPr>
    </w:p>
    <w:p w14:paraId="755C081B">
      <w:pPr>
        <w:snapToGrid w:val="0"/>
        <w:rPr>
          <w:rFonts w:ascii="T" w:hAnsi="T"/>
          <w:sz w:val="32"/>
          <w:szCs w:val="32"/>
        </w:rPr>
      </w:pPr>
      <w:r>
        <w:rPr>
          <w:rFonts w:ascii="T" w:hAnsi="T" w:eastAsia="仿宋_GB2312"/>
          <w:szCs w:val="21"/>
        </w:rPr>
        <w:t>备注：1.从2010年1月1日起，全省已实施广东省居住证制度，原《暂住证》不能代替《广东省居住证》；2.</w:t>
      </w:r>
      <w:r>
        <w:rPr>
          <w:rFonts w:hint="eastAsia" w:ascii="T" w:hAnsi="T" w:eastAsia="仿宋_GB2312"/>
          <w:szCs w:val="21"/>
          <w:lang w:eastAsia="zh-CN"/>
        </w:rPr>
        <w:t>社会</w:t>
      </w:r>
      <w:bookmarkStart w:id="0" w:name="_GoBack"/>
      <w:bookmarkEnd w:id="0"/>
      <w:r>
        <w:rPr>
          <w:rFonts w:ascii="T" w:hAnsi="T" w:eastAsia="仿宋_GB2312"/>
          <w:szCs w:val="21"/>
        </w:rPr>
        <w:t>保险指医疗、养老、工伤、生育、失业五大险种，五个险种中目前参保任一险种均可累计年限。在我省参加</w:t>
      </w:r>
      <w:r>
        <w:rPr>
          <w:rFonts w:hint="eastAsia" w:ascii="T" w:hAnsi="T" w:eastAsia="仿宋_GB2312"/>
          <w:szCs w:val="21"/>
        </w:rPr>
        <w:t>城乡居民基本养老保险</w:t>
      </w:r>
      <w:r>
        <w:rPr>
          <w:rFonts w:ascii="T" w:hAnsi="T" w:eastAsia="仿宋_GB2312"/>
          <w:szCs w:val="21"/>
        </w:rPr>
        <w:t>、</w:t>
      </w:r>
      <w:r>
        <w:rPr>
          <w:rFonts w:hint="eastAsia" w:ascii="T" w:hAnsi="T" w:eastAsia="仿宋_GB2312"/>
          <w:szCs w:val="21"/>
        </w:rPr>
        <w:t>城乡居民基本医疗保险</w:t>
      </w:r>
      <w:r>
        <w:rPr>
          <w:rFonts w:ascii="T" w:hAnsi="T" w:eastAsia="仿宋_GB2312"/>
          <w:szCs w:val="21"/>
        </w:rPr>
        <w:t>，亦可累计年限</w:t>
      </w:r>
      <w:r>
        <w:rPr>
          <w:rFonts w:hint="eastAsia" w:ascii="T" w:hAnsi="T" w:eastAsia="仿宋_GB2312"/>
          <w:szCs w:val="21"/>
        </w:rPr>
        <w:t>。</w:t>
      </w:r>
    </w:p>
    <w:p w14:paraId="4304112B">
      <w:pPr>
        <w:tabs>
          <w:tab w:val="left" w:pos="765"/>
        </w:tabs>
        <w:rPr>
          <w:rFonts w:ascii="T" w:hAnsi="T" w:eastAsia="黑体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1276" w:right="2098" w:bottom="1474" w:left="1985" w:header="851" w:footer="1134" w:gutter="0"/>
          <w:cols w:space="720" w:num="1"/>
          <w:docGrid w:linePitch="312" w:charSpace="0"/>
        </w:sectPr>
      </w:pPr>
    </w:p>
    <w:p w14:paraId="143BBC78">
      <w:pPr>
        <w:overflowPunct w:val="0"/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附件3-1</w:t>
      </w:r>
    </w:p>
    <w:p w14:paraId="3B88A974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居住证明（模板）</w:t>
      </w:r>
    </w:p>
    <w:p w14:paraId="55E69E44">
      <w:pPr>
        <w:overflowPunct w:val="0"/>
        <w:spacing w:line="600" w:lineRule="exact"/>
        <w:ind w:firstLine="640" w:firstLineChars="200"/>
        <w:rPr>
          <w:rFonts w:hint="eastAsia" w:eastAsia="楷体_GB2312"/>
          <w:sz w:val="32"/>
          <w:szCs w:val="32"/>
        </w:rPr>
      </w:pPr>
    </w:p>
    <w:p w14:paraId="64DC6BF0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以居委会证明为依据：</w:t>
      </w:r>
    </w:p>
    <w:p w14:paraId="7D7026B3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兹有姓名，男/女，公民身份号码：441900123400000000，经**居委会确定和走访了解，其从    年    月    日开始在</w:t>
      </w:r>
      <w:r>
        <w:rPr>
          <w:rFonts w:hint="eastAsia" w:eastAsia="仿宋_GB2312"/>
          <w:sz w:val="32"/>
          <w:szCs w:val="32"/>
          <w:u w:val="single"/>
        </w:rPr>
        <w:t>（居住地址）</w:t>
      </w:r>
      <w:r>
        <w:rPr>
          <w:rFonts w:hint="eastAsia" w:eastAsia="仿宋_GB2312"/>
          <w:sz w:val="32"/>
          <w:szCs w:val="32"/>
        </w:rPr>
        <w:t>居住，至今已满三年。</w:t>
      </w:r>
    </w:p>
    <w:p w14:paraId="0911D0BB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以工作单位证明为依据：</w:t>
      </w:r>
    </w:p>
    <w:p w14:paraId="5961F1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兹有姓名，男/女，公民身份号码：441900123400000000，经**公司确定和走访了解，其从    年   月   日起在</w:t>
      </w:r>
      <w:r>
        <w:rPr>
          <w:rFonts w:hint="eastAsia" w:eastAsia="仿宋_GB2312"/>
          <w:sz w:val="32"/>
          <w:szCs w:val="32"/>
          <w:u w:val="single"/>
        </w:rPr>
        <w:t>（公司名称）</w:t>
      </w:r>
      <w:r>
        <w:rPr>
          <w:rFonts w:hint="eastAsia" w:eastAsia="仿宋_GB2312"/>
          <w:sz w:val="32"/>
          <w:szCs w:val="32"/>
        </w:rPr>
        <w:t>上班，居住在公司宿舍，地址为：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，至今已满三年。</w:t>
      </w:r>
    </w:p>
    <w:p w14:paraId="5D099DC2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091269F5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7FDDD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1D5E268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年**月**日</w:t>
      </w:r>
    </w:p>
    <w:p w14:paraId="3E287639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（盖单位公章或查询业务章）</w:t>
      </w:r>
    </w:p>
    <w:p w14:paraId="5AE01999">
      <w:pPr>
        <w:overflowPunct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7039659E">
      <w:pPr>
        <w:overflowPunct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此证明仅限用于办理202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年东莞市异地务工人员随迁子女报考</w:t>
      </w:r>
      <w:r>
        <w:rPr>
          <w:rFonts w:eastAsia="仿宋_GB2312"/>
          <w:kern w:val="0"/>
          <w:sz w:val="32"/>
          <w:szCs w:val="32"/>
        </w:rPr>
        <w:t>普通高中</w:t>
      </w:r>
      <w:r>
        <w:rPr>
          <w:rFonts w:hint="eastAsia" w:eastAsia="仿宋_GB2312"/>
          <w:sz w:val="32"/>
          <w:szCs w:val="32"/>
        </w:rPr>
        <w:t>考试报名</w:t>
      </w:r>
    </w:p>
    <w:p w14:paraId="4EF145AE">
      <w:pPr>
        <w:widowControl/>
        <w:snapToGrid w:val="0"/>
        <w:spacing w:line="560" w:lineRule="exact"/>
        <w:jc w:val="left"/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2098" w:right="1474" w:bottom="1984" w:left="1588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89747">
    <w:pPr>
      <w:pStyle w:val="3"/>
      <w:wordWrap w:val="0"/>
      <w:ind w:left="360" w:right="90"/>
      <w:jc w:val="right"/>
      <w:rPr>
        <w:rFonts w:hint="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D3D0F">
                          <w:pPr>
                            <w:pStyle w:val="3"/>
                            <w:wordWrap w:val="0"/>
                            <w:ind w:left="360" w:right="90"/>
                            <w:jc w:val="right"/>
                          </w:pPr>
                        </w:p>
                        <w:p w14:paraId="34D7439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D3D0F">
                    <w:pPr>
                      <w:pStyle w:val="3"/>
                      <w:wordWrap w:val="0"/>
                      <w:ind w:left="360" w:right="90"/>
                      <w:jc w:val="right"/>
                    </w:pPr>
                  </w:p>
                  <w:p w14:paraId="34D7439E"/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2B53F8FA">
    <w:pPr>
      <w:pStyle w:val="3"/>
      <w:wordWrap/>
      <w:ind w:left="360" w:right="90"/>
      <w:jc w:val="right"/>
      <w:rPr>
        <w:rFonts w:hint="eastAsia"/>
        <w:sz w:val="28"/>
        <w:szCs w:val="2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7F19">
    <w:pPr>
      <w:pStyle w:val="3"/>
      <w:ind w:right="360" w:firstLine="360"/>
    </w:pPr>
  </w:p>
  <w:p w14:paraId="24C88028">
    <w:pPr>
      <w:pStyle w:val="3"/>
      <w:ind w:right="360" w:firstLine="0"/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7E996CEC">
    <w:pPr>
      <w:pStyle w:val="3"/>
      <w:ind w:right="36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A8E0">
    <w:pPr>
      <w:pStyle w:val="3"/>
      <w:jc w:val="right"/>
      <w:rPr>
        <w:rFonts w:ascii="宋体" w:hAnsi="宋体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EDF8">
                          <w:pPr>
                            <w:pStyle w:val="3"/>
                            <w:wordWrap w:val="0"/>
                            <w:ind w:left="360" w:right="90"/>
                            <w:jc w:val="right"/>
                          </w:pPr>
                        </w:p>
                        <w:p w14:paraId="27A16B8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EDF8">
                    <w:pPr>
                      <w:pStyle w:val="3"/>
                      <w:wordWrap w:val="0"/>
                      <w:ind w:left="360" w:right="90"/>
                      <w:jc w:val="right"/>
                    </w:pPr>
                  </w:p>
                  <w:p w14:paraId="27A16B80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1A1D">
    <w:pPr>
      <w:pStyle w:val="3"/>
      <w:ind w:right="9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2EE6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10F5">
    <w:pPr>
      <w:pStyle w:val="3"/>
      <w:jc w:val="right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1CAA93C3">
    <w:pPr>
      <w:pStyle w:val="3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3211">
                          <w:pPr>
                            <w:pStyle w:val="3"/>
                            <w:jc w:val="right"/>
                          </w:pPr>
                        </w:p>
                        <w:p w14:paraId="6012E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3211">
                    <w:pPr>
                      <w:pStyle w:val="3"/>
                      <w:jc w:val="right"/>
                    </w:pPr>
                  </w:p>
                  <w:p w14:paraId="6012E188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5D41">
    <w:pPr>
      <w:pStyle w:val="3"/>
      <w:rPr>
        <w:rFonts w:ascii="宋体" w:hAnsi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6A4B2E26">
    <w:pPr>
      <w:pStyle w:val="3"/>
      <w:rPr>
        <w:rFonts w:ascii="宋体" w:hAnsi="宋体"/>
        <w:sz w:val="28"/>
        <w:szCs w:val="28"/>
        <w:lang w:eastAsia="zh-C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51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525B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C57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DFE3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EF97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FF82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A425C25"/>
    <w:rsid w:val="0E2329B5"/>
    <w:rsid w:val="10CC4AE4"/>
    <w:rsid w:val="13AB7190"/>
    <w:rsid w:val="488C1A2F"/>
    <w:rsid w:val="49B226C5"/>
    <w:rsid w:val="53684FB7"/>
    <w:rsid w:val="69F26911"/>
    <w:rsid w:val="7F1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5</Pages>
  <Words>1920</Words>
  <Characters>1991</Characters>
  <Lines>1</Lines>
  <Paragraphs>1</Paragraphs>
  <TotalTime>6</TotalTime>
  <ScaleCrop>false</ScaleCrop>
  <LinksUpToDate>false</LinksUpToDate>
  <CharactersWithSpaces>2151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ZURICH</cp:lastModifiedBy>
  <cp:lastPrinted>2026-01-20T03:55:00Z</cp:lastPrinted>
  <dcterms:modified xsi:type="dcterms:W3CDTF">2026-01-21T02:19:01Z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0398F81987BE4C64B35BF4E75BBC7709_13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