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EB67"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附件3</w:t>
      </w:r>
    </w:p>
    <w:p w14:paraId="5248C4F6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6D2A89A9">
      <w:pPr>
        <w:pStyle w:val="4"/>
        <w:widowControl/>
        <w:spacing w:beforeAutospacing="0" w:afterAutospacing="0" w:line="560" w:lineRule="exact"/>
        <w:jc w:val="center"/>
        <w:rPr>
          <w:rFonts w:eastAsia="方正小标宋简体" w:cs="Times New Roman"/>
          <w:sz w:val="36"/>
          <w:szCs w:val="36"/>
          <w:shd w:val="clear" w:color="auto" w:fill="FFFFFF"/>
        </w:rPr>
      </w:pPr>
      <w:r>
        <w:rPr>
          <w:rFonts w:eastAsia="方正小标宋简体" w:cs="Times New Roman"/>
          <w:sz w:val="36"/>
          <w:szCs w:val="36"/>
          <w:shd w:val="clear" w:color="auto" w:fill="FFFFFF"/>
        </w:rPr>
        <w:t>广东省高等教育自学考试电子相片采集标准</w:t>
      </w:r>
    </w:p>
    <w:p w14:paraId="5DE6BE62">
      <w:pPr>
        <w:pStyle w:val="4"/>
        <w:widowControl/>
        <w:spacing w:beforeAutospacing="0" w:afterAutospacing="0" w:line="560" w:lineRule="exact"/>
        <w:ind w:firstLine="640"/>
        <w:jc w:val="center"/>
        <w:rPr>
          <w:rFonts w:eastAsia="仿宋_GB2312" w:cs="Times New Roman"/>
          <w:sz w:val="32"/>
          <w:szCs w:val="32"/>
          <w:shd w:val="clear" w:color="auto" w:fill="FFFFFF"/>
        </w:rPr>
      </w:pPr>
    </w:p>
    <w:p w14:paraId="74B0B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1.本人近期正面、免冠、彩色（淡蓝色底）证件电子照片，照片必须清晰完整，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图像应真实表达本人相貌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。禁止对图像整体或局部进行镜像、旋转等变换操作。不得对人像特征（如伤疤、发型等）进行技术处理。</w:t>
      </w:r>
    </w:p>
    <w:p w14:paraId="292E8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2.成像区上下要求头上部空1／10，头部占7／10，肩部占1／5。采集的图像大小最小为192×168（高×宽），单位为：像素。成像区大小为48ｍｍ×42ｍｍ（高×宽）。</w:t>
      </w:r>
    </w:p>
    <w:p w14:paraId="05D1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电子照片须显示双肩、双耳，露双眉，衣着端正，不着与背景同色的上衣，人像清晰，神态自然，无明显畸变，无袒胸露肩、脸部无局部亮度，背景无边框。不得上传翻拍照、全身照、风景照、生活照、大头贴、背带（吊带）衫照、艺术照、侧面照、不规则手机照等。人像在图像矩形框内水平居中，左右对称。</w:t>
      </w:r>
    </w:p>
    <w:p w14:paraId="3F11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电子照片不得佩戴饰品，不得佩戴粗框、有色眼镜，眼镜不能有反光（饰品、眼镜遮挡面部特征会影响考试期间身份核验），不得使用头部覆盖物（宗教、医疗和文化需要时，不得遮挡脸部或造成阴影）。头发不得遮挡眉毛、眼睛和耳朵。不宜化妆、美颜。</w:t>
      </w:r>
    </w:p>
    <w:p w14:paraId="4D33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此照片将作为本人准考证唯一使用照片，将用于考试期间的人像识别比对及毕业申请的照片审核，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不符合要求的照片会影响考生的考试及毕业等，由此造成的后果由考生自行承担。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E4D79"/>
    <w:rsid w:val="50B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2026-01-29T09:06:00Z</dcterms:created>
  <dc:creator>Administrator</dc:creator>
  <cp:lastModifiedBy>Administrator</cp:lastModifiedBy>
  <dcterms:modified xsi:type="dcterms:W3CDTF">2026-01-29T09:07:33Z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15E1C9D8695E4020A4B26364318D61C1_11</vt:lpwstr>
  </property>
</Properties>
</file>