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5E90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lef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53A49A3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kern w:val="0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kern w:val="0"/>
          <w:sz w:val="36"/>
          <w:szCs w:val="36"/>
        </w:rPr>
        <w:t>中</w:t>
      </w:r>
      <w:r>
        <w:rPr>
          <w:rFonts w:hint="eastAsia" w:ascii="方正小标宋简体" w:eastAsia="方正小标宋简体"/>
          <w:kern w:val="0"/>
          <w:sz w:val="36"/>
          <w:szCs w:val="36"/>
          <w:lang w:eastAsia="zh-CN"/>
        </w:rPr>
        <w:t>职</w:t>
      </w:r>
      <w:r>
        <w:rPr>
          <w:rFonts w:hint="eastAsia" w:ascii="方正小标宋简体" w:eastAsia="方正小标宋简体"/>
          <w:kern w:val="0"/>
          <w:sz w:val="36"/>
          <w:szCs w:val="36"/>
        </w:rPr>
        <w:t>教师职称</w:t>
      </w:r>
      <w:r>
        <w:rPr>
          <w:rFonts w:hint="eastAsia" w:ascii="方正小标宋简体" w:eastAsia="方正小标宋简体"/>
          <w:kern w:val="0"/>
          <w:sz w:val="36"/>
          <w:szCs w:val="36"/>
          <w:lang w:eastAsia="zh-CN"/>
        </w:rPr>
        <w:t>申报要求和材料目录</w:t>
      </w:r>
    </w:p>
    <w:p w14:paraId="1503C09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</w:p>
    <w:p w14:paraId="309741B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按照市职称申报的统一要求，申报评审中</w:t>
      </w:r>
      <w:r>
        <w:rPr>
          <w:rFonts w:hint="eastAsia" w:eastAsia="仿宋_GB2312"/>
          <w:kern w:val="0"/>
          <w:sz w:val="32"/>
          <w:szCs w:val="32"/>
          <w:lang w:eastAsia="zh-CN"/>
        </w:rPr>
        <w:t>职</w:t>
      </w:r>
      <w:r>
        <w:rPr>
          <w:rFonts w:eastAsia="仿宋_GB2312"/>
          <w:kern w:val="0"/>
          <w:sz w:val="32"/>
          <w:szCs w:val="32"/>
        </w:rPr>
        <w:t>高、中、初级职称的专业技术人员，</w:t>
      </w:r>
      <w:r>
        <w:rPr>
          <w:rFonts w:eastAsia="仿宋_GB2312"/>
          <w:b/>
          <w:kern w:val="0"/>
          <w:sz w:val="32"/>
          <w:szCs w:val="32"/>
        </w:rPr>
        <w:t>由</w:t>
      </w:r>
      <w:r>
        <w:rPr>
          <w:rFonts w:hint="eastAsia" w:eastAsia="仿宋_GB2312"/>
          <w:b/>
          <w:kern w:val="0"/>
          <w:sz w:val="32"/>
          <w:szCs w:val="32"/>
          <w:lang w:eastAsia="zh-CN"/>
        </w:rPr>
        <w:t>学校</w:t>
      </w:r>
      <w:r>
        <w:rPr>
          <w:rFonts w:eastAsia="仿宋_GB2312"/>
          <w:b/>
          <w:kern w:val="0"/>
          <w:sz w:val="32"/>
          <w:szCs w:val="32"/>
        </w:rPr>
        <w:t>按要求将职称申报材料统一报送评审委员会办公室。</w:t>
      </w:r>
    </w:p>
    <w:p w14:paraId="1ECAC6E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eastAsia="zh-CN"/>
        </w:rPr>
        <w:t>一、</w:t>
      </w:r>
      <w:r>
        <w:rPr>
          <w:rFonts w:hint="eastAsia" w:eastAsia="楷体_GB2312"/>
          <w:kern w:val="0"/>
          <w:sz w:val="32"/>
          <w:szCs w:val="32"/>
        </w:rPr>
        <w:t>网上申报</w:t>
      </w:r>
      <w:r>
        <w:rPr>
          <w:rFonts w:eastAsia="楷体_GB2312"/>
          <w:kern w:val="0"/>
          <w:sz w:val="32"/>
          <w:szCs w:val="32"/>
        </w:rPr>
        <w:t>要求：</w:t>
      </w:r>
    </w:p>
    <w:p w14:paraId="2A1254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申报人登陆“广东省专业技术人才职称管理系统”，按“个人操作手册”（详见系统首页-文件下载-个人操作手册）指引进行网上申报。学校、教育主管部门、人社部门按申报系统要求和管理权限进行网上审核。</w:t>
      </w:r>
      <w:r>
        <w:rPr>
          <w:rFonts w:eastAsia="黑体"/>
          <w:b/>
          <w:bCs/>
          <w:sz w:val="32"/>
          <w:szCs w:val="32"/>
        </w:rPr>
        <w:t>《广东省中等职业学校教师职称评审申报表》通过系统在线填写并下载</w:t>
      </w:r>
      <w:r>
        <w:rPr>
          <w:rFonts w:hint="eastAsia" w:eastAsia="黑体"/>
          <w:b/>
          <w:bCs/>
          <w:sz w:val="32"/>
          <w:szCs w:val="32"/>
          <w:lang w:eastAsia="zh-CN"/>
        </w:rPr>
        <w:t>后</w:t>
      </w:r>
      <w:r>
        <w:rPr>
          <w:rFonts w:eastAsia="仿宋_GB2312"/>
          <w:sz w:val="32"/>
          <w:szCs w:val="32"/>
        </w:rPr>
        <w:t>，适当调整表格，消除跨页错页乱码等现象后，使用普通A4纸双面打印装订，所在学校（单位）加具审核意见后盖章上报。</w:t>
      </w:r>
    </w:p>
    <w:p w14:paraId="7A5900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t>申报人务必认真选择申报专业系列（中等职业学校教师）、申报专业名称（与任教学科或专业一致）和评审委员会</w:t>
      </w:r>
      <w:r>
        <w:rPr>
          <w:rFonts w:eastAsia="仿宋_GB2312"/>
          <w:sz w:val="32"/>
          <w:szCs w:val="32"/>
        </w:rPr>
        <w:t>，以免影响申报。</w:t>
      </w:r>
    </w:p>
    <w:p w14:paraId="3DA0E4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“广东省专业技术人才职称管理系统”网址：</w:t>
      </w:r>
    </w:p>
    <w:p w14:paraId="36440E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eastAsia="楷体_GB2312"/>
          <w:color w:val="auto"/>
          <w:spacing w:val="-6"/>
          <w:kern w:val="0"/>
          <w:sz w:val="32"/>
          <w:szCs w:val="32"/>
        </w:rPr>
      </w:pPr>
      <w:r>
        <w:rPr>
          <w:rFonts w:eastAsia="仿宋_GB2312"/>
          <w:color w:val="auto"/>
          <w:spacing w:val="-6"/>
          <w:kern w:val="0"/>
          <w:sz w:val="32"/>
          <w:szCs w:val="32"/>
        </w:rPr>
        <w:fldChar w:fldCharType="begin"/>
      </w:r>
      <w:r>
        <w:rPr>
          <w:rFonts w:eastAsia="仿宋_GB2312"/>
          <w:color w:val="auto"/>
          <w:spacing w:val="-6"/>
          <w:kern w:val="0"/>
          <w:sz w:val="32"/>
          <w:szCs w:val="32"/>
        </w:rPr>
        <w:instrText xml:space="preserve"> HYPERLINK "https://ggfw.hrss.gd.gov.cn/gdweb/ggfw/web/pub/ggfwzyjs.do" </w:instrText>
      </w:r>
      <w:r>
        <w:rPr>
          <w:rFonts w:eastAsia="仿宋_GB2312"/>
          <w:color w:val="auto"/>
          <w:spacing w:val="-6"/>
          <w:kern w:val="0"/>
          <w:sz w:val="32"/>
          <w:szCs w:val="32"/>
        </w:rPr>
        <w:fldChar w:fldCharType="separate"/>
      </w:r>
      <w:r>
        <w:rPr>
          <w:rStyle w:val="7"/>
          <w:rFonts w:eastAsia="仿宋_GB2312"/>
          <w:color w:val="auto"/>
          <w:spacing w:val="-6"/>
          <w:kern w:val="0"/>
          <w:sz w:val="32"/>
          <w:szCs w:val="32"/>
        </w:rPr>
        <w:t>https://ggfw.hrss.gd.gov.cn/gdweb/ggfw/web/pub/ggfwzyjs.do</w:t>
      </w:r>
      <w:r>
        <w:rPr>
          <w:rFonts w:eastAsia="仿宋_GB2312"/>
          <w:color w:val="auto"/>
          <w:spacing w:val="-6"/>
          <w:kern w:val="0"/>
          <w:sz w:val="32"/>
          <w:szCs w:val="32"/>
        </w:rPr>
        <w:fldChar w:fldCharType="end"/>
      </w:r>
    </w:p>
    <w:p w14:paraId="7AB471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eastAsia="zh-CN"/>
        </w:rPr>
        <w:t>二、</w:t>
      </w:r>
      <w:r>
        <w:rPr>
          <w:rFonts w:eastAsia="楷体_GB2312"/>
          <w:kern w:val="0"/>
          <w:sz w:val="32"/>
          <w:szCs w:val="32"/>
        </w:rPr>
        <w:t>申报高级及以下层级教师职称</w:t>
      </w:r>
      <w:r>
        <w:rPr>
          <w:rFonts w:hint="eastAsia" w:eastAsia="楷体_GB2312"/>
          <w:kern w:val="0"/>
          <w:sz w:val="32"/>
          <w:szCs w:val="32"/>
          <w:lang w:eastAsia="zh-CN"/>
        </w:rPr>
        <w:t>评审</w:t>
      </w:r>
      <w:r>
        <w:rPr>
          <w:rFonts w:eastAsia="楷体_GB2312"/>
          <w:kern w:val="0"/>
          <w:sz w:val="32"/>
          <w:szCs w:val="32"/>
        </w:rPr>
        <w:t>材料要求</w:t>
      </w:r>
    </w:p>
    <w:p w14:paraId="5D7F0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（一）</w:t>
      </w:r>
      <w:r>
        <w:rPr>
          <w:rFonts w:eastAsia="仿宋_GB2312"/>
          <w:kern w:val="0"/>
          <w:sz w:val="32"/>
          <w:szCs w:val="32"/>
        </w:rPr>
        <w:t>基本材料：</w:t>
      </w:r>
    </w:p>
    <w:p w14:paraId="2F16E6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1.</w:t>
      </w:r>
      <w:r>
        <w:rPr>
          <w:rFonts w:eastAsia="仿宋_GB2312"/>
          <w:kern w:val="0"/>
          <w:sz w:val="32"/>
          <w:szCs w:val="32"/>
        </w:rPr>
        <w:t>《个人报送材料目录》贴在申报人材料袋封面上，提交2袋以上材料的，每袋材料封面均需贴上目录表。</w:t>
      </w:r>
    </w:p>
    <w:p w14:paraId="35C83B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2.</w:t>
      </w:r>
      <w:r>
        <w:rPr>
          <w:rFonts w:eastAsia="仿宋_GB2312"/>
          <w:kern w:val="0"/>
          <w:sz w:val="32"/>
          <w:szCs w:val="32"/>
        </w:rPr>
        <w:t>《广东省中等职业学校教师职称评审申报表》（下称《申报表》）原件1份。统一使用A4纸按规定的规格双面打印装订，不可随意改变申报表原有的格式，</w:t>
      </w:r>
      <w:r>
        <w:rPr>
          <w:rFonts w:eastAsia="仿宋_GB2312"/>
          <w:b/>
          <w:bCs/>
          <w:kern w:val="0"/>
          <w:sz w:val="32"/>
          <w:szCs w:val="32"/>
        </w:rPr>
        <w:t>统一用订书机装订，不允许自行增加封皮纸或塑料封套。</w:t>
      </w:r>
    </w:p>
    <w:p w14:paraId="79691D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3.</w:t>
      </w:r>
      <w:r>
        <w:rPr>
          <w:rFonts w:eastAsia="仿宋_GB2312"/>
          <w:kern w:val="0"/>
          <w:sz w:val="32"/>
          <w:szCs w:val="32"/>
        </w:rPr>
        <w:t>《中等职业学校教师职称评审推荐表》（下称《推荐表》）原件1份。表中填写的内容必须与《申报表》中的内容一致，申报人填写完毕，经学校审核无误并加具推荐意见。</w:t>
      </w:r>
    </w:p>
    <w:p w14:paraId="106743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《申报表》和《推荐表》中的申报人个人承诺栏，要求申报人承诺填报内容及提交评审材料真实、准确，对违反承诺所造成的后果，本人自愿按规定承担相应责任。本栏务必由申报人亲笔签名。未签名的材料各校不予上送。凡发现弄虚作假行为一经查实，将对申报者按规定进行严肃处理；对材料审核把关不严或者参与弄虚作假行为的单位、领导和直接责任人予以通报批评。</w:t>
      </w:r>
    </w:p>
    <w:p w14:paraId="6DA08F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4.</w:t>
      </w:r>
      <w:r>
        <w:rPr>
          <w:rFonts w:eastAsia="仿宋_GB2312"/>
          <w:kern w:val="0"/>
          <w:sz w:val="32"/>
          <w:szCs w:val="32"/>
        </w:rPr>
        <w:t>《专业技术人员申报职称评前公示情况表》1份，由申报人所在单位或单位纪检、监察部门负责填写（A4纸规格）并加盖公章，放个人材料袋内。</w:t>
      </w:r>
    </w:p>
    <w:p w14:paraId="126EBE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5.</w:t>
      </w:r>
      <w:r>
        <w:rPr>
          <w:rFonts w:eastAsia="仿宋_GB2312"/>
          <w:kern w:val="0"/>
          <w:sz w:val="32"/>
          <w:szCs w:val="32"/>
        </w:rPr>
        <w:t>有关证书证明各一份（原件或复印件）。复印件必须复印全貌且清晰，凡残缺不全或模糊不清的，要有学校证明并说明原因。各种证书证明必须验核原件，由经办人核对原件，加具“与原件一致”意见后签名，并由学校加盖公章。复印件统一使用A4纸规格。</w:t>
      </w:r>
    </w:p>
    <w:p w14:paraId="5049B4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1）</w:t>
      </w:r>
      <w:r>
        <w:rPr>
          <w:rFonts w:eastAsia="仿宋_GB2312"/>
          <w:kern w:val="0"/>
          <w:sz w:val="32"/>
          <w:szCs w:val="32"/>
        </w:rPr>
        <w:t>身份证；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教师资格证；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学历、学位证书；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继续教育合格证书；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专业技术人员年度考核结果(任现职以来)；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职称证、聘书；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赴行业企业实践实训情况证明；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其他证书（获奖证书）等。（注：以上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——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eastAsia="仿宋_GB2312"/>
          <w:kern w:val="0"/>
          <w:sz w:val="32"/>
          <w:szCs w:val="32"/>
        </w:rPr>
        <w:t>项证明若经学校在相关工作中多次审核认定，可由申报人填写《202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</w:t>
      </w:r>
      <w:r>
        <w:rPr>
          <w:rFonts w:eastAsia="仿宋_GB2312"/>
          <w:kern w:val="0"/>
          <w:sz w:val="32"/>
          <w:szCs w:val="32"/>
        </w:rPr>
        <w:t>年度东莞市中职学校教师职称评审（考核认定）信息确认表》1份，并经用人单位审核确认后替代证明。）</w:t>
      </w:r>
    </w:p>
    <w:p w14:paraId="1E672E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（二）</w:t>
      </w:r>
      <w:r>
        <w:rPr>
          <w:rFonts w:eastAsia="仿宋_GB2312"/>
          <w:kern w:val="0"/>
          <w:sz w:val="32"/>
          <w:szCs w:val="32"/>
        </w:rPr>
        <w:t>育人工作材料：班主任或辅导员经历及年限证明材料、所带班级获得的荣誉和成绩、德育经验和实效等。</w:t>
      </w:r>
    </w:p>
    <w:p w14:paraId="32973A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（三）</w:t>
      </w:r>
      <w:r>
        <w:rPr>
          <w:rFonts w:eastAsia="仿宋_GB2312"/>
          <w:kern w:val="0"/>
          <w:sz w:val="32"/>
          <w:szCs w:val="32"/>
        </w:rPr>
        <w:t>教学工作材料:</w:t>
      </w:r>
    </w:p>
    <w:p w14:paraId="3657AD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1.</w:t>
      </w:r>
      <w:r>
        <w:rPr>
          <w:rFonts w:eastAsia="仿宋_GB2312"/>
          <w:kern w:val="0"/>
          <w:sz w:val="32"/>
          <w:szCs w:val="32"/>
        </w:rPr>
        <w:t>授课课程及课时数证明材料，可提供学校教学计划表或课程安排表等。</w:t>
      </w:r>
    </w:p>
    <w:p w14:paraId="394F82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2.</w:t>
      </w:r>
      <w:r>
        <w:rPr>
          <w:rFonts w:eastAsia="仿宋_GB2312"/>
          <w:kern w:val="0"/>
          <w:sz w:val="32"/>
          <w:szCs w:val="32"/>
        </w:rPr>
        <w:t>课堂教学质量评估情况材料。</w:t>
      </w:r>
    </w:p>
    <w:p w14:paraId="2D4534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3.</w:t>
      </w:r>
      <w:r>
        <w:rPr>
          <w:rFonts w:eastAsia="仿宋_GB2312"/>
          <w:kern w:val="0"/>
          <w:sz w:val="32"/>
          <w:szCs w:val="32"/>
        </w:rPr>
        <w:t>公开课、研究课、示范课或专题讲座证明或教学竞赛奖项、称号证明，原则上哪个部门组织就由哪个部门出具证明。市级公开课须由市级教研部门出具证明；校级公开课须由学校出具证明。</w:t>
      </w:r>
    </w:p>
    <w:p w14:paraId="628D5F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4.</w:t>
      </w:r>
      <w:r>
        <w:rPr>
          <w:rFonts w:eastAsia="仿宋_GB2312"/>
          <w:kern w:val="0"/>
          <w:sz w:val="32"/>
          <w:szCs w:val="32"/>
        </w:rPr>
        <w:t>带领学生参加社会实践情况材料。</w:t>
      </w:r>
    </w:p>
    <w:p w14:paraId="1E35D3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5.</w:t>
      </w:r>
      <w:r>
        <w:rPr>
          <w:rFonts w:eastAsia="仿宋_GB2312"/>
          <w:kern w:val="0"/>
          <w:sz w:val="32"/>
          <w:szCs w:val="32"/>
        </w:rPr>
        <w:t>教学方面荣誉称号、教学竞赛奖项或教学成果展示推广情况等材料。</w:t>
      </w:r>
    </w:p>
    <w:p w14:paraId="7F78F9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6.</w:t>
      </w:r>
      <w:r>
        <w:rPr>
          <w:rFonts w:eastAsia="仿宋_GB2312"/>
          <w:kern w:val="0"/>
          <w:sz w:val="32"/>
          <w:szCs w:val="32"/>
        </w:rPr>
        <w:t>教研员提供听课和开展教学指导情况有关材料。</w:t>
      </w:r>
    </w:p>
    <w:p w14:paraId="3875F1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（四）</w:t>
      </w:r>
      <w:r>
        <w:rPr>
          <w:rFonts w:eastAsia="仿宋_GB2312"/>
          <w:kern w:val="0"/>
          <w:sz w:val="32"/>
          <w:szCs w:val="32"/>
        </w:rPr>
        <w:t>专业实践情况：（专业课、实习指导教师提供）</w:t>
      </w:r>
    </w:p>
    <w:p w14:paraId="15E1DE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1.</w:t>
      </w:r>
      <w:r>
        <w:rPr>
          <w:rFonts w:eastAsia="仿宋_GB2312"/>
          <w:kern w:val="0"/>
          <w:sz w:val="32"/>
          <w:szCs w:val="32"/>
        </w:rPr>
        <w:t>取得非教师系列职称、职业技能等级、职业（执业）资格证书或专业技能考评员资格等情况；</w:t>
      </w:r>
    </w:p>
    <w:p w14:paraId="23B9F0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2.</w:t>
      </w:r>
      <w:r>
        <w:rPr>
          <w:rFonts w:eastAsia="仿宋_GB2312"/>
          <w:kern w:val="0"/>
          <w:sz w:val="32"/>
          <w:szCs w:val="32"/>
        </w:rPr>
        <w:t>近五年在行业企业一线开展本专业实际工作情况；</w:t>
      </w:r>
    </w:p>
    <w:p w14:paraId="03EFDC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3.</w:t>
      </w:r>
      <w:r>
        <w:rPr>
          <w:rFonts w:eastAsia="仿宋_GB2312"/>
          <w:kern w:val="0"/>
          <w:sz w:val="32"/>
          <w:szCs w:val="32"/>
        </w:rPr>
        <w:t>开展应用技术研究情况；</w:t>
      </w:r>
    </w:p>
    <w:p w14:paraId="460759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4.</w:t>
      </w:r>
      <w:r>
        <w:rPr>
          <w:rFonts w:eastAsia="仿宋_GB2312"/>
          <w:kern w:val="0"/>
          <w:sz w:val="32"/>
          <w:szCs w:val="32"/>
        </w:rPr>
        <w:t>开展专业实践教学（设施）建设情况；</w:t>
      </w:r>
    </w:p>
    <w:p w14:paraId="584402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5.</w:t>
      </w:r>
      <w:r>
        <w:rPr>
          <w:rFonts w:eastAsia="仿宋_GB2312"/>
          <w:kern w:val="0"/>
          <w:sz w:val="32"/>
          <w:szCs w:val="32"/>
        </w:rPr>
        <w:t>体育、艺术学科专业课教师参加专业实践活动情况。</w:t>
      </w:r>
    </w:p>
    <w:p w14:paraId="518FDF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（五）</w:t>
      </w:r>
      <w:r>
        <w:rPr>
          <w:rFonts w:eastAsia="仿宋_GB2312"/>
          <w:kern w:val="0"/>
          <w:sz w:val="32"/>
          <w:szCs w:val="32"/>
        </w:rPr>
        <w:t>教科研成果材料：包括但不限于课题、论文、论著、译著、教材、作品、成果、奖励、获奖证书等。提交复印件的，复印件须由审核人签名，加具“与原件一致”的意见，并盖单位公章，复印件统一使用A4纸张规格。课题提供立项证明、立项书、结题证明、结题报告和研究成果等过程性材料。论文应包括期刊封面页、目录页、论文正文页。论著、教材应包括封面、图书再版编目（CIP）数据页、目录页、序言或前言或综述页、总结或结论页等页面。</w:t>
      </w:r>
    </w:p>
    <w:p w14:paraId="651257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（六）</w:t>
      </w:r>
      <w:r>
        <w:rPr>
          <w:rFonts w:eastAsia="仿宋_GB2312"/>
          <w:kern w:val="0"/>
          <w:sz w:val="32"/>
          <w:szCs w:val="32"/>
        </w:rPr>
        <w:t>示范引领材料：开展教育教学改革、实训室建设或技能竞赛等教学教研活动有关材料；培养指导青年教师有关材料等，申报高级讲师职称提供指导青年教师开展学生社团、第二课堂、兴趣小组、课余专业技能训练等情况材料。</w:t>
      </w:r>
    </w:p>
    <w:p w14:paraId="3D9921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（七）</w:t>
      </w:r>
      <w:r>
        <w:rPr>
          <w:rFonts w:eastAsia="仿宋_GB2312"/>
          <w:kern w:val="0"/>
          <w:sz w:val="32"/>
          <w:szCs w:val="32"/>
        </w:rPr>
        <w:t>破格申报有关材料：仅破格申报人员提交。</w:t>
      </w:r>
    </w:p>
    <w:p w14:paraId="409481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（八）</w:t>
      </w:r>
      <w:r>
        <w:rPr>
          <w:rFonts w:eastAsia="仿宋_GB2312"/>
          <w:kern w:val="0"/>
          <w:sz w:val="32"/>
          <w:szCs w:val="32"/>
        </w:rPr>
        <w:t>《202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</w:t>
      </w:r>
      <w:r>
        <w:rPr>
          <w:rFonts w:eastAsia="仿宋_GB2312"/>
          <w:kern w:val="0"/>
          <w:sz w:val="32"/>
          <w:szCs w:val="32"/>
        </w:rPr>
        <w:t>年度东莞市中职副高级及以下教师职称评审申报名单》由各学校汇总单位申报人员信息，分类别（讲师或实习指导教师）、分申报级别、分学科（专业）整理上交。正式表格用A4纸打印，同时报送电子文档。各学校将《汇总表》和《名册表》分别打印一式二份，分别装订成册，并加盖公章上交。</w:t>
      </w:r>
    </w:p>
    <w:p w14:paraId="7C7A2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（九）</w:t>
      </w:r>
      <w:r>
        <w:rPr>
          <w:rFonts w:eastAsia="仿宋_GB2312"/>
          <w:b/>
          <w:bCs/>
          <w:kern w:val="0"/>
          <w:sz w:val="32"/>
          <w:szCs w:val="32"/>
        </w:rPr>
        <w:t>申报人将《申报表》、《推荐表》和所有佐证材料扫描成PDF电子文档。其中，佐证材料需编好页码，所有材料需正面扫描，扫描件需清晰、完整。</w:t>
      </w:r>
      <w:r>
        <w:rPr>
          <w:rFonts w:eastAsia="仿宋_GB2312"/>
          <w:kern w:val="0"/>
          <w:sz w:val="32"/>
          <w:szCs w:val="32"/>
        </w:rPr>
        <w:t>（扫描在一个PDF文件中，以“学校+姓名+申报职称全称”命名。如：某某学校张某某申报思想政治高级讲师）</w:t>
      </w:r>
    </w:p>
    <w:p w14:paraId="02201BE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以上材料</w:t>
      </w:r>
      <w:r>
        <w:rPr>
          <w:rFonts w:hint="eastAsia" w:eastAsia="仿宋_GB2312"/>
          <w:kern w:val="0"/>
          <w:sz w:val="32"/>
          <w:szCs w:val="32"/>
          <w:lang w:eastAsia="zh-CN"/>
        </w:rPr>
        <w:t>（一）至（七）</w:t>
      </w:r>
      <w:r>
        <w:rPr>
          <w:rFonts w:eastAsia="仿宋_GB2312"/>
          <w:kern w:val="0"/>
          <w:sz w:val="32"/>
          <w:szCs w:val="32"/>
        </w:rPr>
        <w:t>按顺序整理，放申报人个人材料袋内；《个人报送材料目录》贴个人申报材料袋封面；《推荐表》的30份复印件和《202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</w:t>
      </w:r>
      <w:r>
        <w:rPr>
          <w:rFonts w:eastAsia="仿宋_GB2312"/>
          <w:kern w:val="0"/>
          <w:sz w:val="32"/>
          <w:szCs w:val="32"/>
        </w:rPr>
        <w:t>年度东莞市中职副高级及以下教师职称评审申报名单》的纸质材料交市教育局整理；材料</w:t>
      </w:r>
      <w:r>
        <w:rPr>
          <w:rFonts w:hint="eastAsia" w:eastAsia="仿宋_GB2312"/>
          <w:kern w:val="0"/>
          <w:sz w:val="32"/>
          <w:szCs w:val="32"/>
          <w:lang w:eastAsia="zh-CN"/>
        </w:rPr>
        <w:t>（八）至（九）</w:t>
      </w:r>
      <w:r>
        <w:rPr>
          <w:rFonts w:eastAsia="仿宋_GB2312"/>
          <w:kern w:val="0"/>
          <w:sz w:val="32"/>
          <w:szCs w:val="32"/>
        </w:rPr>
        <w:t>的电子版交市教育局汇总。有关材料和报送要求详见《申报中职学校高级及以下层级教师职称有关材料》（附件4</w:t>
      </w:r>
      <w:r>
        <w:rPr>
          <w:rFonts w:hint="eastAsia" w:eastAsia="仿宋_GB2312"/>
          <w:kern w:val="0"/>
          <w:sz w:val="32"/>
          <w:szCs w:val="32"/>
          <w:lang w:eastAsia="zh-CN"/>
        </w:rPr>
        <w:t>－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</w:t>
      </w:r>
      <w:r>
        <w:rPr>
          <w:rFonts w:eastAsia="仿宋_GB2312"/>
          <w:kern w:val="0"/>
          <w:sz w:val="32"/>
          <w:szCs w:val="32"/>
        </w:rPr>
        <w:t>）</w:t>
      </w:r>
    </w:p>
    <w:p w14:paraId="05EF71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eastAsia="zh-CN"/>
        </w:rPr>
        <w:t>三、</w:t>
      </w:r>
      <w:r>
        <w:rPr>
          <w:rFonts w:eastAsia="楷体_GB2312"/>
          <w:kern w:val="0"/>
          <w:sz w:val="32"/>
          <w:szCs w:val="32"/>
        </w:rPr>
        <w:t>申报</w:t>
      </w:r>
      <w:r>
        <w:rPr>
          <w:rFonts w:hint="eastAsia" w:eastAsia="楷体_GB2312"/>
          <w:kern w:val="0"/>
          <w:sz w:val="32"/>
          <w:szCs w:val="32"/>
          <w:lang w:eastAsia="zh-CN"/>
        </w:rPr>
        <w:t>初次职称考核认定的</w:t>
      </w:r>
      <w:r>
        <w:rPr>
          <w:rFonts w:eastAsia="楷体_GB2312"/>
          <w:kern w:val="0"/>
          <w:sz w:val="32"/>
          <w:szCs w:val="32"/>
        </w:rPr>
        <w:t>教师职称材料要求</w:t>
      </w:r>
    </w:p>
    <w:p w14:paraId="0BBFEE2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申报初次职称考核认定按《2025年度中职教师初次职称</w:t>
      </w:r>
    </w:p>
    <w:p w14:paraId="31AE1B6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考核认定工作方案》执行（</w:t>
      </w:r>
      <w:r>
        <w:rPr>
          <w:rFonts w:eastAsia="仿宋_GB2312"/>
          <w:kern w:val="0"/>
          <w:sz w:val="32"/>
          <w:szCs w:val="32"/>
        </w:rPr>
        <w:t>附件4</w:t>
      </w:r>
      <w:r>
        <w:rPr>
          <w:rFonts w:hint="eastAsia" w:eastAsia="仿宋_GB2312"/>
          <w:kern w:val="0"/>
          <w:sz w:val="32"/>
          <w:szCs w:val="32"/>
          <w:lang w:eastAsia="zh-CN"/>
        </w:rPr>
        <w:t>－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2）。</w:t>
      </w:r>
    </w:p>
    <w:p w14:paraId="467469E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8C87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DFF2E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9DFF2E"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B3458"/>
    <w:rsid w:val="046F2711"/>
    <w:rsid w:val="04D43A0D"/>
    <w:rsid w:val="163F6722"/>
    <w:rsid w:val="30E7049B"/>
    <w:rsid w:val="323B3458"/>
    <w:rsid w:val="38623230"/>
    <w:rsid w:val="48D00DB8"/>
    <w:rsid w:val="6D0D1861"/>
    <w:rsid w:val="7909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customStyle="1" w:styleId="8">
    <w:name w:val="正文 New"/>
    <w:basedOn w:val="1"/>
    <w:qFormat/>
    <w:uiPriority w:val="0"/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2026-01-30T02:35:00Z</dcterms:created>
  <dc:creator>Administrator</dc:creator>
  <cp:lastModifiedBy>Administrator</cp:lastModifiedBy>
  <dcterms:modified xsi:type="dcterms:W3CDTF">2026-02-12T10:17:59Z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BC591488552C490691A9D6C3F51DBEBD_11</vt:lpwstr>
  </property>
</Properties>
</file>