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8B823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bookmarkStart w:id="0" w:name="_GoBack"/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附件5</w:t>
      </w:r>
    </w:p>
    <w:p w14:paraId="71AE8E6A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保证金汇入情况说明（户名/账号变更）</w:t>
      </w:r>
    </w:p>
    <w:bookmarkEnd w:id="0"/>
    <w:p w14:paraId="589B327A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XXX：（这里是受委托的采购代理机构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或采购人</w:t>
      </w:r>
      <w:r>
        <w:rPr>
          <w:rFonts w:hint="eastAsia" w:ascii="仿宋_GB2312" w:hAnsi="仿宋_GB2312" w:eastAsia="仿宋_GB2312" w:cs="仿宋_GB2312"/>
          <w:sz w:val="32"/>
          <w:szCs w:val="32"/>
        </w:rPr>
        <w:t>的名称）</w:t>
      </w:r>
    </w:p>
    <w:p w14:paraId="51B217EA">
      <w:pPr>
        <w:spacing w:line="400" w:lineRule="atLeas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本单位已按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项目（采购编号：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）的招标文件要求，于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日前以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（付款形式）方式汇入指定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账户</w:t>
      </w: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账户</w:t>
      </w:r>
      <w:r>
        <w:rPr>
          <w:rFonts w:hint="eastAsia" w:ascii="仿宋_GB2312" w:hAnsi="仿宋_GB2312" w:eastAsia="仿宋_GB2312" w:cs="仿宋_GB2312"/>
          <w:sz w:val="32"/>
          <w:szCs w:val="32"/>
        </w:rPr>
        <w:t>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账号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,开户银行：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</w:p>
    <w:p w14:paraId="5CE477DA">
      <w:pPr>
        <w:spacing w:line="400" w:lineRule="atLeas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履约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/投标</w:t>
      </w:r>
      <w:r>
        <w:rPr>
          <w:rFonts w:hint="eastAsia" w:ascii="仿宋_GB2312" w:hAnsi="仿宋_GB2312" w:eastAsia="仿宋_GB2312" w:cs="仿宋_GB2312"/>
          <w:sz w:val="32"/>
          <w:szCs w:val="32"/>
        </w:rPr>
        <w:t>保证金的汇款情况：（详见保证金进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账单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</w:p>
    <w:p w14:paraId="6C0EDCC4">
      <w:pPr>
        <w:spacing w:line="400" w:lineRule="atLeas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汇出时间：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日；</w:t>
      </w:r>
    </w:p>
    <w:p w14:paraId="746CFF50">
      <w:pPr>
        <w:spacing w:line="400" w:lineRule="atLeas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汇款金额：（大写）人民币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元（小写：￥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元），</w:t>
      </w:r>
    </w:p>
    <w:p w14:paraId="25A5FEA1">
      <w:pPr>
        <w:spacing w:line="400" w:lineRule="atLeas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汇款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账户</w:t>
      </w:r>
      <w:r>
        <w:rPr>
          <w:rFonts w:hint="eastAsia" w:ascii="仿宋_GB2312" w:hAnsi="仿宋_GB2312" w:eastAsia="仿宋_GB2312" w:cs="仿宋_GB2312"/>
          <w:sz w:val="32"/>
          <w:szCs w:val="32"/>
        </w:rPr>
        <w:t>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</w:p>
    <w:p w14:paraId="4F8F6710">
      <w:pPr>
        <w:spacing w:line="400" w:lineRule="atLeas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</w:p>
    <w:p w14:paraId="1D2C14A5">
      <w:pPr>
        <w:spacing w:line="400" w:lineRule="atLeas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开户银行：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</w:t>
      </w:r>
    </w:p>
    <w:p w14:paraId="53023561">
      <w:pPr>
        <w:spacing w:line="400" w:lineRule="atLeas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由于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原因，现申请把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履约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/投标</w:t>
      </w:r>
      <w:r>
        <w:rPr>
          <w:rFonts w:hint="eastAsia" w:ascii="仿宋_GB2312" w:hAnsi="仿宋_GB2312" w:eastAsia="仿宋_GB2312" w:cs="仿宋_GB2312"/>
          <w:sz w:val="32"/>
          <w:szCs w:val="32"/>
        </w:rPr>
        <w:t>保证金退回以下账号。</w:t>
      </w:r>
    </w:p>
    <w:p w14:paraId="22181FEE">
      <w:pPr>
        <w:spacing w:line="400" w:lineRule="atLeas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账户</w:t>
      </w:r>
      <w:r>
        <w:rPr>
          <w:rFonts w:hint="eastAsia" w:ascii="仿宋_GB2312" w:hAnsi="仿宋_GB2312" w:eastAsia="仿宋_GB2312" w:cs="仿宋_GB2312"/>
          <w:sz w:val="32"/>
          <w:szCs w:val="32"/>
        </w:rPr>
        <w:t>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</w:p>
    <w:p w14:paraId="7D9CFDC0">
      <w:pPr>
        <w:spacing w:line="400" w:lineRule="atLeas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</w:p>
    <w:p w14:paraId="2C45C632">
      <w:pPr>
        <w:spacing w:line="400" w:lineRule="atLeas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开户银行：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</w:t>
      </w:r>
    </w:p>
    <w:p w14:paraId="69713CA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本单位谨承诺上述资料是正确、真实的，如因上述证明与事实不符导致的一切损失，本单位保证承担赔偿等一切法律责任。</w:t>
      </w:r>
    </w:p>
    <w:p w14:paraId="4C944998"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（单位公章）</w:t>
      </w:r>
    </w:p>
    <w:p w14:paraId="55383A11">
      <w:pPr>
        <w:ind w:firstLine="640" w:firstLineChars="200"/>
        <w:jc w:val="right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月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footerReference r:id="rId3" w:type="default"/>
      <w:footerReference r:id="rId4" w:type="even"/>
      <w:pgSz w:w="11906" w:h="16838"/>
      <w:pgMar w:top="2041" w:right="1531" w:bottom="2041" w:left="1531" w:header="851" w:footer="1474" w:gutter="0"/>
      <w:cols w:space="720" w:num="1"/>
      <w:titlePg/>
      <w:docGrid w:type="linesAndChars" w:linePitch="55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9584C8">
    <w:pPr>
      <w:pStyle w:val="2"/>
      <w:framePr w:wrap="around" w:vAnchor="text" w:hAnchor="margin" w:xAlign="outside" w:y="1"/>
      <w:rPr>
        <w:rStyle w:val="5"/>
        <w:rFonts w:hint="eastAsia"/>
        <w:sz w:val="24"/>
      </w:rPr>
    </w:pPr>
    <w:r>
      <w:rPr>
        <w:rStyle w:val="5"/>
        <w:sz w:val="24"/>
      </w:rPr>
      <w:t>－</w:t>
    </w:r>
    <w:r>
      <w:rPr>
        <w:sz w:val="24"/>
      </w:rPr>
      <w:fldChar w:fldCharType="begin"/>
    </w:r>
    <w:r>
      <w:rPr>
        <w:rStyle w:val="5"/>
        <w:sz w:val="24"/>
      </w:rPr>
      <w:instrText xml:space="preserve">PAGE  </w:instrText>
    </w:r>
    <w:r>
      <w:rPr>
        <w:sz w:val="24"/>
      </w:rPr>
      <w:fldChar w:fldCharType="separate"/>
    </w:r>
    <w:r>
      <w:rPr>
        <w:rStyle w:val="5"/>
        <w:sz w:val="24"/>
      </w:rPr>
      <w:t>2</w:t>
    </w:r>
    <w:r>
      <w:rPr>
        <w:sz w:val="24"/>
      </w:rPr>
      <w:fldChar w:fldCharType="end"/>
    </w:r>
    <w:r>
      <w:rPr>
        <w:rStyle w:val="5"/>
        <w:rFonts w:hint="eastAsia"/>
        <w:sz w:val="24"/>
      </w:rPr>
      <w:t>－</w:t>
    </w:r>
  </w:p>
  <w:p w14:paraId="550502F4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BC26C4">
    <w:pPr>
      <w:pStyle w:val="2"/>
      <w:framePr w:wrap="around" w:vAnchor="text" w:hAnchor="margin" w:xAlign="outside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 w14:paraId="60D8F628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097CD3"/>
    <w:rsid w:val="1609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character" w:styleId="5">
    <w:name w:val="page number"/>
    <w:basedOn w:val="4"/>
    <w:semiHidden/>
    <w:qFormat/>
    <w:uiPriority w:val="0"/>
  </w:style>
  <w:style w:type="paragraph" w:customStyle="1" w:styleId="6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2026-08-07T08:04:00Z</dcterms:created>
  <dc:creator>ZURICH</dc:creator>
  <cp:lastModifiedBy>ZURICH</cp:lastModifiedBy>
  <dcterms:modified xsi:type="dcterms:W3CDTF">2026-08-07T08:05:44Z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7CA399EA67874A34A0A10A26AB4ECB84_11</vt:lpwstr>
  </property>
  <property fmtid="{D5CDD505-2E9C-101B-9397-08002B2CF9AE}" pid="4" name="KSOTemplateDocerSaveRecord">
    <vt:lpwstr>eyJoZGlkIjoiNWUzODBhYTJmMzhjNWZmMjljMzM1MWFhZjc1MDkwNTkiLCJ1c2VySWQiOiI4Nzk1NjQ3MzgifQ==</vt:lpwstr>
  </property>
</Properties>
</file>