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B27D0">
      <w:pPr>
        <w:spacing w:before="156" w:beforeLines="50" w:line="56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附件</w:t>
      </w:r>
    </w:p>
    <w:p w14:paraId="4FD4C6AE">
      <w:pPr>
        <w:spacing w:before="156" w:beforeLines="50" w:line="560" w:lineRule="exac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 w14:paraId="2055931F">
      <w:pPr>
        <w:pStyle w:val="2"/>
        <w:spacing w:line="560" w:lineRule="exact"/>
        <w:jc w:val="center"/>
        <w:rPr>
          <w:rFonts w:hint="eastAsia" w:ascii="Times New Roman" w:hAnsi="Times New Roman" w:eastAsia="方正小标宋简体" w:cs="Times New Roman"/>
          <w:b/>
          <w:bCs/>
          <w:sz w:val="44"/>
          <w:szCs w:val="44"/>
          <w:shd w:val="clear" w:color="auto" w:fill="FFFFFF"/>
          <w:lang w:eastAsia="zh-CN"/>
          <w:woUserID w:val="1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shd w:val="clear" w:color="auto" w:fill="FFFFFF"/>
          <w:woUserID w:val="1"/>
        </w:rPr>
        <w:t>东莞市2026年教育评价改革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shd w:val="clear" w:color="auto" w:fill="FFFFFF"/>
          <w:lang w:eastAsia="zh-CN"/>
          <w:woUserID w:val="1"/>
        </w:rPr>
        <w:t>典型案例</w:t>
      </w:r>
    </w:p>
    <w:p w14:paraId="1BB8012E">
      <w:pPr>
        <w:pStyle w:val="2"/>
        <w:spacing w:line="560" w:lineRule="exact"/>
        <w:jc w:val="center"/>
        <w:rPr>
          <w:rFonts w:ascii="Times New Roman" w:hAnsi="Times New Roman" w:eastAsia="方正小标宋简体" w:cs="Times New Roman"/>
          <w:b/>
          <w:bCs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shd w:val="clear" w:color="auto" w:fill="FFFFFF"/>
          <w:woUserID w:val="1"/>
        </w:rPr>
        <w:t>评选结果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3479"/>
        <w:gridCol w:w="1697"/>
        <w:gridCol w:w="1256"/>
        <w:gridCol w:w="1265"/>
      </w:tblGrid>
      <w:tr w14:paraId="543F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tblHeader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9B1F7A"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20C4C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案例名称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FA719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41843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主题类别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520E6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val="en-US" w:eastAsia="zh-CN" w:bidi="ar"/>
              </w:rPr>
              <w:t>拟评奖项</w:t>
            </w:r>
          </w:p>
        </w:tc>
      </w:tr>
      <w:tr w14:paraId="45584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850CA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6BE7B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文化铸魂·评价赋能：镇街初中“一核四维”励志教育进阶式评价改革实践案例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A6E77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东莞市石碣中学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442C4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68313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5338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C7DD9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AD52F5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“5610N模式”赋能教师发展性评价：项目式园本教研驱动教师专业成长五年改革实践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CB6A1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东莞市南城第一幼儿园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CB68B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5A930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7893F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25682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39E74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数字商贸视域下“四维一体”职业教育特色评价体系构建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FA424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东莞市教育局教研室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DA032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6A50D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6C3C7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9A69D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C905AC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构建三段式闭环评估体系 赋能特教学生成长发展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C164E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东莞市东城教育管理中心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A5586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C4EB0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03D2F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D9F10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9EE37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从“评判”到“赋能”：幼儿园保教质量过程性评价体系的园本实践探索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4590A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东莞市长安镇霄边幼儿园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DF531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50644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281A3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AE502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B222B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把赛场还给每一个孩子——凤岗镇班超“三通三全”模式的学生评价创新实践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C9202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东莞市凤岗镇教育管理中心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93F1A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4496B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25ADC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3C2B4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263C6D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看见每一个成长 托举每一层进阶——以差异化评价改革构建小学教师梯次培育新生态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C5571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东莞市清溪联升小学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61E53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CAB67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63865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CC270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2CF2D6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多元赛事，全员成长：“班超联赛驱动学生体育评价改革实践”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2A3EF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东莞市东莞中学松山湖学校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6960B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B9279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35A65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778E9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D94DC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 “ 一把尺子 ”到 “ 园家共融 ”——东莞市某镇街公办幼儿园“ 园家共融育人记录本 ”学生评价改革实践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B26B3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东莞市中堂镇第三幼儿园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2B981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B5CEC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30D5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EB4FB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9E7112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以评促改，驱动集团教师共生发展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50BCC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东莞市厚街湖景中学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C2990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7CC7B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160BF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02EED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8CC9C1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衔接有度，成长有痕——幼小衔接过 程性评价的校本探索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F1AE9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东莞市南城阳光第十小学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83DB3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CD281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0715F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C214C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CED20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“三案一体·闭环驱动”治理评价模式，赋能学校高质量发展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C47EC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东莞市经济贸易学校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9E50F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82DE2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0C4C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C7385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7B440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“能量分值”赋能：构建基于实效的教师发展性评价体系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9533A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东莞市莞城中心小学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A309A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AB4B9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2EC8A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C0DBB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4AEB7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立品质教研之基，筑教师成长之路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88B48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东莞市塘厦第一小学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C6239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EEDC7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4AE4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3F14F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E5DC7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重构教师评价体系 激活队伍内生动力——基于“四集”融动管理的教师用人评价改革案例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118FE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东莞市望牛墩镇实验小学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00295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A9F79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20B11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27DFB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69F4B1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评育双融，数智兴师——基于数字画像与青蓝共育的教师评价改革实践案例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1297B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东莞市清溪镇第三小学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97410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D04A2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58ED0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D3A95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39B6D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锚定全人教育，构建素养导向评价新生态——小学生综合素质评价改革实践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AFDA6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东莞市松山湖第二小学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F54D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838F1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7E3BD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87896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B04CD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PDCA循环理论下初中生 “每周半天计划”  德育评价研究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38E3A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东莞市南城第一初级中学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20327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C482B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41D51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9BB51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D047C6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从静态评判到动态循证：基于本土文化场景的混龄游戏评价新探索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2078F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东莞市中堂镇中心幼儿园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91F13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DA643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230CB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F4795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9A633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述评赋能以德施教的松山湖实践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B04A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东莞松山湖教育管理中心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BC44C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DCEC4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典型案例</w:t>
            </w:r>
          </w:p>
        </w:tc>
      </w:tr>
      <w:tr w14:paraId="1A76E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94451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8C4D0A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AI赋能数据循证——CSMS系统驱动小学课堂教学评价改革的实践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D8E51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0BAFC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7E668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BB38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DEBC7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61C78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多元评价·协同共生·以评促育——小学志愿服务劳动课程教育评价改革典型案例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38AEE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东莞市莞城中心小学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DA5B7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570D1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D5D9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2CC36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C08A1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三端融合 五维联动：AI赋能中职体育“教学练测评”全周期闭环评价改革的轻工实践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3840E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东莞市轻工业学校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B1952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4F016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C488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53708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F2CCC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学生评价+“智美银行”驱动“五育”增值：小学生综合素质评价的校本化实践 +东莞市沙田镇第一小学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14847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东莞市沙田镇第一小学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6EFDF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62187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376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1B445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E41B9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龙舟竞渡・品质良师：一核四维六桨驱动的小学教师发展性评价改革实践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F0120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东莞中学万江实验小学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DA6D8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ED2B1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F94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095CC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AFD53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五育融心，教评赋能 ——培智学校“五育+心育”一体化育人教育评价改革实践案例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F0C2C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东莞启智学校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0485D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F19F2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5AF7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BEF64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2A15FC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学生评价《从一纸评语到全景数字画像：好习惯赋能数智五育评价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B42BE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东莞市樟木头镇实验小学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8E6A9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11893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6AA9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C4846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9C203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分层量化 + AI 驱动：湿地研学评价改革的乡镇实践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C87FD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东莞市谢岗镇第一小学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DA282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AD421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A933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FB95B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C81F6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 “记工员” 到 “成长银行”・基于 “三阶・五维” 的劳动素养增值评价范式重构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D44F8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东莞市石龙镇爱联学校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B505A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2FB96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594A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479A5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CA221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醒狮赓续文脉 评价培育新人——非遗醒狮驱动五育融合评价案例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5070F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东莞市虎门镇白沙小学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874BB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5E0B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076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47354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26DE42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成长看得见，过程即评价 ——小学班级科创育人过程性评价改革案例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BBE68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东莞市松山湖第三小学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55076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364DC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406E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F8890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9132E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四维四类激扬成长，多元闭环淬砺良师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114A9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东莞市常平第四小学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07BB0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0707E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47EE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E2627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12E24D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从“隐形”到“可测”——小学生体育心育融合课程评价的创新实践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B8EA1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东莞市道滘镇中心小学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040F6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19442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8125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BDD8E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6DBE0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种春风：让每一个孩子的成长被看见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34F20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东莞市沙田镇中心小学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3CE4C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4D709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25DF2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62FCD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3C11D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数据驱动·韧性可见·成长可评 ——心理韧性动态监测赋能评价改革的实践探索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9943D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东莞市麻涌中学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7A12A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946CB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1DF4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5D900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36D6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研评共生 数智赋能——基于三维驱动教研的小学教师课堂评价改革探索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FE27A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东莞市万江第一小学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389C3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ABA65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DCA9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CE400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3F30E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循光成长，让每一个生命闪耀——小学中年级过程性增值评价创新实践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31B5B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东莞市高埗镇东圃小学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A2EF0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A145C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242B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77D97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5A4F25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以剧润心 看见成长——五育融合视域下增值评价的校本实践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986C6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东莞市高埗镇西联小学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CC9CA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CB2BC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3CAE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889D7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53694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全域数据赋能全人画像 ——学生发展性评价改革的“全景学习域”实践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F775B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东莞市长安镇中山小学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A1138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12A4F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1CFE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C1C3A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DC9C2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三维五策 融育同行 ——孤独症谱系障碍幼儿随班就读教育评价改革典型案例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95F98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东莞市长安镇厦岗幼儿园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7FEFD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3F160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4B2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61842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D5671D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一篓·两阶·三见：小学低年级“游考”增值评价的路径建构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F77C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东莞市麻涌镇第三小学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E7B9C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E09DE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1143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8BDB6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847E1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关爱赋能成长，评价守护童心——健全学生心理健康评价机制的实践案例概述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81762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东莞市东城旗峰学校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00217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F0511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B01B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91590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1E795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AI 赋能五育融合班级评价——“发现锦旗” 的校本实践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FE5D3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东莞市松山湖第三小学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F4BAD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D0AFD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1F1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69489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C36852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以评促育 赋能成长——当教学评一体遇上AI评价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E71A9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东莞市大岭山中学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491E7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5F6B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572DB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F6A0D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33E76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聚“五维联动”之力，筑“多元赋能”之基-学校拔尖创新人才培养和评价模式的探索与实践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BE70B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东莞市电子科技学校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FBFF1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347C5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236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20EEB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FDFED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破“唯奖项”之弊·立“人岗适配”之基——教师链式成长驱动用人评价改革创新实践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6A406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东莞市东坑镇实验幼儿园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585E2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用人评价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C2DBF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5AE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2D6B2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1A8BFC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四维革新评价范式 三课深耕育人提质 ——乡镇小学发展性教师评价实践探索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BA57A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东莞市厚街镇新塘小学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F4973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76711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F88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D4B4D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06CB2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“三维多元”过程赋能——幼儿园劳动教育评价改革的组织与实施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7BAFE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东莞市南城第二幼儿园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C9181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7F86C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9D3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F3C25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5CF3B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智能研修平台驱动校本研修提质增效实践探索——以东莞市石龙第三中学为例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2C634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东莞市石龙第三中学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EA97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8D5A5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DF1B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50E13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C0B46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评价赋能，“粤”上新程——竹溪中学“三轮驱动”五育融合评价体系实践探索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06A49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东莞市竹溪中学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82CDE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621C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AE53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BCEEB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4B009D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游戏理念下的幼儿园自主游戏课程评价实践分析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16B6C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东莞市凤岗镇第一幼儿园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2863D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1E9DA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B82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2484F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AF78F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“常态多维”学业评价新生态——基于数智赋能的素养导向实践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03938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东莞市松山湖第三小学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A6641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AF37D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F87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2B068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72252A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三方・四维・五径：“体验式德育”视域下的小学德育评价创新实践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B4A0B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东莞市常平镇第一小学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65B73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F3414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A59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F5AEA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D1BAD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“阳光可视” 智能评价体系的建构 与实践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BD3F2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东莞市南城中心小学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E6C79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3F0E6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B96F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7BB0C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F58C33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从“单一评价”到“全周期育人”——小学音乐学科素养评价改革的校本实践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6CC5B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东莞市莞城建设小学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4C367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9C09B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E04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E8218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A31A6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从“学校独奏”到“校家社交响”：校家社协同育人评价改革实践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9A1C8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东莞市横沥镇第二小学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9AC99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FB656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5AA5A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74090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846993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学生评价·以竹育心 以评增值 ——基于雅竹文化的五育融合学生评价改革典型案例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B7017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东莞市黄江镇中心小学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28156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CFB00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7A7E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0B443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3F398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双轨赋能 以评促长——“1+X”模式下课程评价改革的园本实践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CB952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东莞市长安镇第二幼儿园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B02CE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4B70B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21F2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F9926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1E9C4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从“软指标”到“硬依据”：“三微五维一清单”过程性德育评价探索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E49D0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东莞市凤岗镇中心小学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A3A99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E9DDF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50CF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E1798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EE32C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“三向融通·三级任务·三面浸润”——莲品教育视域下教师评价改革案例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DAE44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东莞市常平镇桥梓小学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05744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A6D1B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3F347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C76C4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F012A6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精准诊断，打破中等生学习瓶颈——五年级数学增值性评价实践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A82DF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东莞市大岭山镇北部学校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1A0EA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FCA15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200F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0D7A7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75AF7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重塑·赋能·增值：教育评价“新质生产力”的校本突围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7F269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东莞市麻涌镇大步实验小学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4068D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CDA1A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46ED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A053C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1E4EEE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成长留痕 评价润心——“每周成长录”赋能语文核心素养评价改革典型案例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1060C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东莞市厚街镇前进小学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0432D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0EEEE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EDE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0E758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10DF81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以人为本、协同发展，构建青年教师专业发展新样态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FEB88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东莞市厚街镇溪头小学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C4195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DB805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9DA1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FEB0EC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99795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数智赋能精准评价 循证助力教师成长——基于AI评课系统的小学语文教师评价改革典型案例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F5B6B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东莞市莞城英文实验学校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C103E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8FB40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E14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66249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2EECE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从“低分标签”到“成长画像”的乡土整本书阅读增值评价实践 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2744F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东莞市石龙第二中学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24A7B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8E88D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5A64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3063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DAE9E1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“传诵图谱”：让经典从“入耳”走向“接力” ——基于校本课程的经典诵读可视化评价体系探索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E20A9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东莞市谢岗镇第一小学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87EA1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EF3FE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B62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DD0F1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725F27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数智赋能生长评价·五育并举破唯立新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AE318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东莞市塘厦镇林村小学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55E16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D2B58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D681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26AC9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96078C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打破“唯分数”魔咒： 一所镇区小学的“过程评价”突围之路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E8691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东莞市道滘镇南城小学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9718F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8CB3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F9A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24236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D80603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以“钉”为媒，以“评”赋能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3C9C4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东莞市虎门镇中心小学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C41B3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87D3E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E1BE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16B7D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E07F8F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从“五维评分”到“全景生长”——“双博”育人理念下小学综合素质评价改革的校本实践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1411E8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东莞市高埗镇实验小学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F6744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2A070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1F9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7C690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AACFE4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以评价促进教师优配—小学教师评价改革与队伍优化配置实践案例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90E7C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东莞市长安镇实验小学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128F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82140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0A093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7E48B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C6E23A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立足五育融合 依托六大工程构建“双线评价、三维驱动、闭环激励”评价新生态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7D408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东莞市常平镇第三小学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ADBE4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FD5F4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76FCD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FE965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36C150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数字化述评赋能学生个性化成长：基于“教—学—评”一体化的校本行动研究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EECE9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东莞市东坑镇第三小学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DBAB7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C9FEE4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27AE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77CE3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B22CC9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以精微“把脉”评价 赋能心灵成长 ——“双减”背景下小学生心理健康育人评价实践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92A6CE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东莞市厚街镇白濠小学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B538B2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2E43A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2E7D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A2275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CBF538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让每一个闪光被看见——“实验之星”多元评价体系的构建与校本化实践小学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2AF5B7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东莞市莞城实验小学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33308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17095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6F13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D0AF0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C6F9BD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“3维4阶”数智化作业驱动循证式教学评价改革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6BED6B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东莞市茶山镇中心小学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4AA5B1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教育评价改革组织实施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57B7B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案例</w:t>
            </w:r>
          </w:p>
        </w:tc>
      </w:tr>
      <w:tr w14:paraId="1A7E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A3E54F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C1F42B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双轨赋能，评价驱动：“每周半天实践课程”教师综合评价改革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A20409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东莞市洪梅镇中心小学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13A78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教师评价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1D28EA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C142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0C099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0F2A46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“福 HUI”润童心 评价促成长——福隆小学“四大核心素养”评价改革案例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DDF003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东莞市石排镇福隆小学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C162A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学校评价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672266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  <w:tr w14:paraId="17A0A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766B3D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3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52F66A">
            <w:pPr>
              <w:widowControl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数智赋能全息育人 多元评价助力成长</w:t>
            </w: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72F9E5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东莞市寮步镇香市第一小学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28376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学生评价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3A6900"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优秀案例</w:t>
            </w:r>
          </w:p>
        </w:tc>
      </w:tr>
    </w:tbl>
    <w:p w14:paraId="22FC6B10">
      <w:pPr>
        <w:widowControl/>
        <w:jc w:val="center"/>
        <w:textAlignment w:val="center"/>
        <w:rPr>
          <w:rFonts w:hint="eastAsia" w:ascii="Times New Roman" w:hAnsi="Times New Roman" w:eastAsia="仿宋_GB2312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08779DB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A05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116EB3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116EB3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CBC"/>
    <w:rsid w:val="000A7333"/>
    <w:rsid w:val="001310F6"/>
    <w:rsid w:val="00360216"/>
    <w:rsid w:val="00445CBC"/>
    <w:rsid w:val="00514CC5"/>
    <w:rsid w:val="00653D6C"/>
    <w:rsid w:val="00745E3E"/>
    <w:rsid w:val="00824B22"/>
    <w:rsid w:val="008F02E7"/>
    <w:rsid w:val="009F4507"/>
    <w:rsid w:val="00A8735A"/>
    <w:rsid w:val="00BC49E7"/>
    <w:rsid w:val="00CA202C"/>
    <w:rsid w:val="010830CB"/>
    <w:rsid w:val="01A3289F"/>
    <w:rsid w:val="01F647A1"/>
    <w:rsid w:val="028178D0"/>
    <w:rsid w:val="02DA565E"/>
    <w:rsid w:val="02EF5751"/>
    <w:rsid w:val="02F35EA8"/>
    <w:rsid w:val="0313309B"/>
    <w:rsid w:val="03247095"/>
    <w:rsid w:val="033D29A4"/>
    <w:rsid w:val="041C77EA"/>
    <w:rsid w:val="04B32944"/>
    <w:rsid w:val="04C10402"/>
    <w:rsid w:val="058C7301"/>
    <w:rsid w:val="05BB1B89"/>
    <w:rsid w:val="06136705"/>
    <w:rsid w:val="067F6A1A"/>
    <w:rsid w:val="06AA14FD"/>
    <w:rsid w:val="07C4222C"/>
    <w:rsid w:val="07CB6372"/>
    <w:rsid w:val="07F47434"/>
    <w:rsid w:val="0809395C"/>
    <w:rsid w:val="08A93331"/>
    <w:rsid w:val="08BB56CB"/>
    <w:rsid w:val="08E13026"/>
    <w:rsid w:val="09193800"/>
    <w:rsid w:val="097D0564"/>
    <w:rsid w:val="09A21E1D"/>
    <w:rsid w:val="09FE713D"/>
    <w:rsid w:val="0A015B1F"/>
    <w:rsid w:val="0AA216DF"/>
    <w:rsid w:val="0AC471EA"/>
    <w:rsid w:val="0B807C15"/>
    <w:rsid w:val="0C1F4B6B"/>
    <w:rsid w:val="0C2C3633"/>
    <w:rsid w:val="0CC139EA"/>
    <w:rsid w:val="0CEF1F7C"/>
    <w:rsid w:val="0D26294C"/>
    <w:rsid w:val="0D462734"/>
    <w:rsid w:val="0E4B0490"/>
    <w:rsid w:val="0EA54765"/>
    <w:rsid w:val="0EB621B1"/>
    <w:rsid w:val="0F1A0258"/>
    <w:rsid w:val="0FF6593C"/>
    <w:rsid w:val="10015EEB"/>
    <w:rsid w:val="104E3205"/>
    <w:rsid w:val="1060245B"/>
    <w:rsid w:val="10A546BD"/>
    <w:rsid w:val="11987C5A"/>
    <w:rsid w:val="11A12913"/>
    <w:rsid w:val="11C535EE"/>
    <w:rsid w:val="124B4C03"/>
    <w:rsid w:val="12922308"/>
    <w:rsid w:val="12B727DC"/>
    <w:rsid w:val="12C9333B"/>
    <w:rsid w:val="12CD7A8F"/>
    <w:rsid w:val="132505AD"/>
    <w:rsid w:val="13AC6D6F"/>
    <w:rsid w:val="13DD6443"/>
    <w:rsid w:val="14657228"/>
    <w:rsid w:val="14E420C7"/>
    <w:rsid w:val="15225824"/>
    <w:rsid w:val="15700668"/>
    <w:rsid w:val="158A77F0"/>
    <w:rsid w:val="160D47E1"/>
    <w:rsid w:val="171A6DDF"/>
    <w:rsid w:val="173049EE"/>
    <w:rsid w:val="174E07B2"/>
    <w:rsid w:val="176226F4"/>
    <w:rsid w:val="17B80A02"/>
    <w:rsid w:val="17B90BEB"/>
    <w:rsid w:val="195256AB"/>
    <w:rsid w:val="195D00BB"/>
    <w:rsid w:val="1A391A2E"/>
    <w:rsid w:val="1A485521"/>
    <w:rsid w:val="1BB25134"/>
    <w:rsid w:val="1BC43541"/>
    <w:rsid w:val="1BF12890"/>
    <w:rsid w:val="1C067E1F"/>
    <w:rsid w:val="1C18092F"/>
    <w:rsid w:val="1C513058"/>
    <w:rsid w:val="1D4D49FE"/>
    <w:rsid w:val="1E061BD3"/>
    <w:rsid w:val="1E0C16EA"/>
    <w:rsid w:val="1EF96FDA"/>
    <w:rsid w:val="1F1E0D60"/>
    <w:rsid w:val="1FA023F3"/>
    <w:rsid w:val="220927BC"/>
    <w:rsid w:val="222C1A7E"/>
    <w:rsid w:val="22A94392"/>
    <w:rsid w:val="22C7656B"/>
    <w:rsid w:val="238241FC"/>
    <w:rsid w:val="247E7FB7"/>
    <w:rsid w:val="24BA0D0F"/>
    <w:rsid w:val="24E2599F"/>
    <w:rsid w:val="251053C4"/>
    <w:rsid w:val="257E47AA"/>
    <w:rsid w:val="25B2667C"/>
    <w:rsid w:val="25C13694"/>
    <w:rsid w:val="25EC265C"/>
    <w:rsid w:val="25FD23A8"/>
    <w:rsid w:val="267D110B"/>
    <w:rsid w:val="270B46D3"/>
    <w:rsid w:val="27492C02"/>
    <w:rsid w:val="27A15C17"/>
    <w:rsid w:val="284C7748"/>
    <w:rsid w:val="288030D4"/>
    <w:rsid w:val="29500037"/>
    <w:rsid w:val="298B096C"/>
    <w:rsid w:val="2A506109"/>
    <w:rsid w:val="2A854AAC"/>
    <w:rsid w:val="2B7D3A0F"/>
    <w:rsid w:val="2C0E652D"/>
    <w:rsid w:val="2C840460"/>
    <w:rsid w:val="2CC00B2E"/>
    <w:rsid w:val="2DB462FC"/>
    <w:rsid w:val="2E632250"/>
    <w:rsid w:val="2E8B5208"/>
    <w:rsid w:val="2E94351D"/>
    <w:rsid w:val="2EF36C16"/>
    <w:rsid w:val="2F1977D4"/>
    <w:rsid w:val="2F2F1784"/>
    <w:rsid w:val="2FB203BB"/>
    <w:rsid w:val="30740356"/>
    <w:rsid w:val="31F97601"/>
    <w:rsid w:val="326558C7"/>
    <w:rsid w:val="327067A6"/>
    <w:rsid w:val="32A268F9"/>
    <w:rsid w:val="33480DD4"/>
    <w:rsid w:val="337443AE"/>
    <w:rsid w:val="33E404BE"/>
    <w:rsid w:val="33FE8D3E"/>
    <w:rsid w:val="345E61B0"/>
    <w:rsid w:val="34A90CD1"/>
    <w:rsid w:val="34E800AF"/>
    <w:rsid w:val="34F974F2"/>
    <w:rsid w:val="359D4B88"/>
    <w:rsid w:val="35F42F34"/>
    <w:rsid w:val="36836172"/>
    <w:rsid w:val="36EA3AAD"/>
    <w:rsid w:val="3743004C"/>
    <w:rsid w:val="37737AD9"/>
    <w:rsid w:val="37DD2AB1"/>
    <w:rsid w:val="37E73309"/>
    <w:rsid w:val="38501A5C"/>
    <w:rsid w:val="38E146B8"/>
    <w:rsid w:val="38F26CE3"/>
    <w:rsid w:val="3A252660"/>
    <w:rsid w:val="3A76382A"/>
    <w:rsid w:val="3AF82BBD"/>
    <w:rsid w:val="3B183164"/>
    <w:rsid w:val="3B7931AF"/>
    <w:rsid w:val="3C456204"/>
    <w:rsid w:val="3CC42728"/>
    <w:rsid w:val="3DD5686F"/>
    <w:rsid w:val="3E0132F9"/>
    <w:rsid w:val="3E04164A"/>
    <w:rsid w:val="3E4659BD"/>
    <w:rsid w:val="3E4F456B"/>
    <w:rsid w:val="3EDA6B46"/>
    <w:rsid w:val="3F101EB9"/>
    <w:rsid w:val="406E7EA0"/>
    <w:rsid w:val="41A74D90"/>
    <w:rsid w:val="41DB7073"/>
    <w:rsid w:val="422F4BCE"/>
    <w:rsid w:val="42544030"/>
    <w:rsid w:val="427768A5"/>
    <w:rsid w:val="42A23F80"/>
    <w:rsid w:val="42B812CD"/>
    <w:rsid w:val="42BF0191"/>
    <w:rsid w:val="42BF573A"/>
    <w:rsid w:val="435540C1"/>
    <w:rsid w:val="43B87CDD"/>
    <w:rsid w:val="4408571B"/>
    <w:rsid w:val="441655B8"/>
    <w:rsid w:val="45942454"/>
    <w:rsid w:val="45CB1D18"/>
    <w:rsid w:val="46C77273"/>
    <w:rsid w:val="46E20D6D"/>
    <w:rsid w:val="473B395E"/>
    <w:rsid w:val="476661AF"/>
    <w:rsid w:val="4770211E"/>
    <w:rsid w:val="47784E0C"/>
    <w:rsid w:val="478B6789"/>
    <w:rsid w:val="48341DD5"/>
    <w:rsid w:val="48854DAC"/>
    <w:rsid w:val="488D484A"/>
    <w:rsid w:val="48DF42C5"/>
    <w:rsid w:val="496920FA"/>
    <w:rsid w:val="49727F19"/>
    <w:rsid w:val="497659CF"/>
    <w:rsid w:val="49A61150"/>
    <w:rsid w:val="4A44500A"/>
    <w:rsid w:val="4A663859"/>
    <w:rsid w:val="4AB57722"/>
    <w:rsid w:val="4AC81E5E"/>
    <w:rsid w:val="4ACF6C4E"/>
    <w:rsid w:val="4B30607B"/>
    <w:rsid w:val="4B7134FD"/>
    <w:rsid w:val="4BB140AF"/>
    <w:rsid w:val="4BCF3366"/>
    <w:rsid w:val="4BE04363"/>
    <w:rsid w:val="4BE2125F"/>
    <w:rsid w:val="4C501A35"/>
    <w:rsid w:val="4CA922F2"/>
    <w:rsid w:val="4CF1183D"/>
    <w:rsid w:val="4DAD529F"/>
    <w:rsid w:val="4DCB48B9"/>
    <w:rsid w:val="4DE82D2A"/>
    <w:rsid w:val="4EA873A4"/>
    <w:rsid w:val="4EBC7521"/>
    <w:rsid w:val="4F08340F"/>
    <w:rsid w:val="4FD45DF2"/>
    <w:rsid w:val="50697728"/>
    <w:rsid w:val="507415C4"/>
    <w:rsid w:val="507C7D66"/>
    <w:rsid w:val="508E62B5"/>
    <w:rsid w:val="511963D1"/>
    <w:rsid w:val="51B16A0F"/>
    <w:rsid w:val="52854161"/>
    <w:rsid w:val="531C43D8"/>
    <w:rsid w:val="548472CC"/>
    <w:rsid w:val="54AD7187"/>
    <w:rsid w:val="55032786"/>
    <w:rsid w:val="55BC07CE"/>
    <w:rsid w:val="57A6719E"/>
    <w:rsid w:val="57AE1794"/>
    <w:rsid w:val="58B93A63"/>
    <w:rsid w:val="58DE6E8C"/>
    <w:rsid w:val="58EC7C29"/>
    <w:rsid w:val="594F36B6"/>
    <w:rsid w:val="59615E0F"/>
    <w:rsid w:val="598F2C07"/>
    <w:rsid w:val="5A1E7199"/>
    <w:rsid w:val="5AEE20CC"/>
    <w:rsid w:val="5B0347A3"/>
    <w:rsid w:val="5B2A2637"/>
    <w:rsid w:val="5BE14858"/>
    <w:rsid w:val="5C462DC1"/>
    <w:rsid w:val="5C4946B6"/>
    <w:rsid w:val="5C6F0BFF"/>
    <w:rsid w:val="5C90059A"/>
    <w:rsid w:val="5C9A3FB2"/>
    <w:rsid w:val="5CE064ED"/>
    <w:rsid w:val="5D2826F8"/>
    <w:rsid w:val="5D6A38AC"/>
    <w:rsid w:val="5DBD6DEB"/>
    <w:rsid w:val="5E3F7232"/>
    <w:rsid w:val="5E4A0E97"/>
    <w:rsid w:val="5E8004E6"/>
    <w:rsid w:val="5F1C68B0"/>
    <w:rsid w:val="5F2C66B4"/>
    <w:rsid w:val="5F464657"/>
    <w:rsid w:val="5F59617C"/>
    <w:rsid w:val="6075715D"/>
    <w:rsid w:val="61397FC3"/>
    <w:rsid w:val="61CC0B25"/>
    <w:rsid w:val="6205222F"/>
    <w:rsid w:val="620B6B90"/>
    <w:rsid w:val="62465E1A"/>
    <w:rsid w:val="626224FE"/>
    <w:rsid w:val="62B372FA"/>
    <w:rsid w:val="63057BD0"/>
    <w:rsid w:val="63C24855"/>
    <w:rsid w:val="645126D7"/>
    <w:rsid w:val="64592EA0"/>
    <w:rsid w:val="649A1D8F"/>
    <w:rsid w:val="65747777"/>
    <w:rsid w:val="65B51991"/>
    <w:rsid w:val="667A38D6"/>
    <w:rsid w:val="66BF6A77"/>
    <w:rsid w:val="67157861"/>
    <w:rsid w:val="675FA2AA"/>
    <w:rsid w:val="67F66198"/>
    <w:rsid w:val="680601D9"/>
    <w:rsid w:val="685647EE"/>
    <w:rsid w:val="69164CFA"/>
    <w:rsid w:val="694F77BB"/>
    <w:rsid w:val="6AC9425E"/>
    <w:rsid w:val="6ACA55CF"/>
    <w:rsid w:val="6B685FC3"/>
    <w:rsid w:val="6C20255B"/>
    <w:rsid w:val="6CCE6AB4"/>
    <w:rsid w:val="6CDA1512"/>
    <w:rsid w:val="6CF6525B"/>
    <w:rsid w:val="6D8D21D3"/>
    <w:rsid w:val="6DAF7050"/>
    <w:rsid w:val="6DB66782"/>
    <w:rsid w:val="6E39598D"/>
    <w:rsid w:val="6E6453E5"/>
    <w:rsid w:val="6E6943CA"/>
    <w:rsid w:val="6E7FE6CF"/>
    <w:rsid w:val="6E936A39"/>
    <w:rsid w:val="6EC90ECE"/>
    <w:rsid w:val="6F1B71C8"/>
    <w:rsid w:val="6F8E664D"/>
    <w:rsid w:val="6F954328"/>
    <w:rsid w:val="6FF03B73"/>
    <w:rsid w:val="70070DEE"/>
    <w:rsid w:val="701F07E3"/>
    <w:rsid w:val="714B51FB"/>
    <w:rsid w:val="727356CC"/>
    <w:rsid w:val="73FD484B"/>
    <w:rsid w:val="741C7C22"/>
    <w:rsid w:val="74C23A26"/>
    <w:rsid w:val="75100F39"/>
    <w:rsid w:val="757743C7"/>
    <w:rsid w:val="75E12D70"/>
    <w:rsid w:val="763C6CA9"/>
    <w:rsid w:val="768A25C0"/>
    <w:rsid w:val="76C021E7"/>
    <w:rsid w:val="76C866B5"/>
    <w:rsid w:val="770D5996"/>
    <w:rsid w:val="77212DD3"/>
    <w:rsid w:val="776D4F37"/>
    <w:rsid w:val="77D35AA2"/>
    <w:rsid w:val="77DF6359"/>
    <w:rsid w:val="78425243"/>
    <w:rsid w:val="78A9445D"/>
    <w:rsid w:val="78B55190"/>
    <w:rsid w:val="78FC3E82"/>
    <w:rsid w:val="791D40C8"/>
    <w:rsid w:val="79566C9F"/>
    <w:rsid w:val="79754319"/>
    <w:rsid w:val="7A5E5DBC"/>
    <w:rsid w:val="7A7D3BD6"/>
    <w:rsid w:val="7A7D4A0D"/>
    <w:rsid w:val="7A98617D"/>
    <w:rsid w:val="7ABB0133"/>
    <w:rsid w:val="7ADB5BA6"/>
    <w:rsid w:val="7B035429"/>
    <w:rsid w:val="7B244BA4"/>
    <w:rsid w:val="7C382F46"/>
    <w:rsid w:val="7DAB6473"/>
    <w:rsid w:val="7E3C2A11"/>
    <w:rsid w:val="7E577F0A"/>
    <w:rsid w:val="7EAF6EB3"/>
    <w:rsid w:val="7F2C51CE"/>
    <w:rsid w:val="7F6B0C79"/>
    <w:rsid w:val="7F9872B0"/>
    <w:rsid w:val="ABB4F57C"/>
    <w:rsid w:val="B5BFE682"/>
    <w:rsid w:val="B5E7492B"/>
    <w:rsid w:val="B97FE33E"/>
    <w:rsid w:val="D7EA22C2"/>
    <w:rsid w:val="EB3FA715"/>
    <w:rsid w:val="ED69AF46"/>
    <w:rsid w:val="FBBAF6D7"/>
    <w:rsid w:val="FF6B6462"/>
    <w:rsid w:val="FFBD8E18"/>
    <w:rsid w:val="FFFFA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9">
    <w:name w:val="font11"/>
    <w:basedOn w:val="8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8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12"/>
    <w:basedOn w:val="8"/>
    <w:qFormat/>
    <w:uiPriority w:val="0"/>
    <w:rPr>
      <w:rFonts w:hint="eastAsia" w:ascii="仿宋_GB2312" w:eastAsia="仿宋_GB2312" w:cs="仿宋_GB2312"/>
      <w:color w:val="0519B1"/>
      <w:sz w:val="20"/>
      <w:szCs w:val="20"/>
      <w:u w:val="none"/>
    </w:rPr>
  </w:style>
  <w:style w:type="character" w:customStyle="1" w:styleId="12">
    <w:name w:val="font31"/>
    <w:basedOn w:val="8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51"/>
    <w:basedOn w:val="8"/>
    <w:qFormat/>
    <w:uiPriority w:val="0"/>
    <w:rPr>
      <w:rFonts w:hint="default" w:ascii="Times New Roman" w:hAnsi="Times New Roman" w:cs="Times New Roman"/>
      <w:color w:val="75BD42"/>
      <w:sz w:val="20"/>
      <w:szCs w:val="20"/>
      <w:u w:val="none"/>
    </w:rPr>
  </w:style>
  <w:style w:type="character" w:customStyle="1" w:styleId="14">
    <w:name w:val="font61"/>
    <w:basedOn w:val="8"/>
    <w:qFormat/>
    <w:uiPriority w:val="0"/>
    <w:rPr>
      <w:rFonts w:hint="eastAsia" w:ascii="仿宋_GB2312" w:eastAsia="仿宋_GB2312" w:cs="仿宋_GB2312"/>
      <w:color w:val="F2BA02"/>
      <w:sz w:val="20"/>
      <w:szCs w:val="20"/>
      <w:u w:val="none"/>
    </w:rPr>
  </w:style>
  <w:style w:type="character" w:customStyle="1" w:styleId="15">
    <w:name w:val="font41"/>
    <w:basedOn w:val="8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131"/>
    <w:basedOn w:val="8"/>
    <w:qFormat/>
    <w:uiPriority w:val="0"/>
    <w:rPr>
      <w:rFonts w:hint="default" w:ascii="Times New Roman" w:hAnsi="Times New Roman" w:cs="Times New Roman"/>
      <w:color w:val="70AD47"/>
      <w:sz w:val="20"/>
      <w:szCs w:val="20"/>
      <w:u w:val="none"/>
    </w:rPr>
  </w:style>
  <w:style w:type="character" w:customStyle="1" w:styleId="17">
    <w:name w:val="font81"/>
    <w:basedOn w:val="8"/>
    <w:qFormat/>
    <w:uiPriority w:val="0"/>
    <w:rPr>
      <w:rFonts w:hint="default" w:ascii="Times New Roman" w:hAnsi="Times New Roman" w:cs="Times New Roman"/>
      <w:color w:val="F2BA02"/>
      <w:sz w:val="20"/>
      <w:szCs w:val="20"/>
      <w:u w:val="none"/>
    </w:rPr>
  </w:style>
  <w:style w:type="character" w:customStyle="1" w:styleId="18">
    <w:name w:val="font71"/>
    <w:basedOn w:val="8"/>
    <w:qFormat/>
    <w:uiPriority w:val="0"/>
    <w:rPr>
      <w:rFonts w:hint="eastAsia" w:ascii="仿宋_GB2312" w:eastAsia="仿宋_GB2312" w:cs="仿宋_GB2312"/>
      <w:color w:val="FFC000"/>
      <w:sz w:val="20"/>
      <w:szCs w:val="20"/>
      <w:u w:val="none"/>
    </w:rPr>
  </w:style>
  <w:style w:type="character" w:customStyle="1" w:styleId="19">
    <w:name w:val="font141"/>
    <w:basedOn w:val="8"/>
    <w:qFormat/>
    <w:uiPriority w:val="0"/>
    <w:rPr>
      <w:rFonts w:hint="default" w:ascii="Times New Roman" w:hAnsi="Times New Roman" w:cs="Times New Roman"/>
      <w:color w:val="FFC000"/>
      <w:sz w:val="20"/>
      <w:szCs w:val="20"/>
      <w:u w:val="none"/>
    </w:rPr>
  </w:style>
  <w:style w:type="character" w:customStyle="1" w:styleId="20">
    <w:name w:val="font10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1">
    <w:name w:val="font91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2">
    <w:name w:val="font11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15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FF345B-ADFF-484F-A2CC-E3E344AA65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4272</Words>
  <Characters>4375</Characters>
  <Lines>1</Lines>
  <Paragraphs>1</Paragraphs>
  <TotalTime>1</TotalTime>
  <ScaleCrop>false</ScaleCrop>
  <LinksUpToDate>false</LinksUpToDate>
  <CharactersWithSpaces>4403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2025-10-25T00:59:00Z</dcterms:created>
  <dc:creator>Administrator</dc:creator>
  <cp:lastModifiedBy>Administrator</cp:lastModifiedBy>
  <cp:lastPrinted>2026-09-29T07:26:14Z</cp:lastPrinted>
  <dcterms:modified xsi:type="dcterms:W3CDTF">2026-09-29T07:52:09Z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AD4DF4EEFBF948909831292C5FA91324_12</vt:lpwstr>
  </property>
  <property fmtid="{D5CDD505-2E9C-101B-9397-08002B2CF9AE}" pid="4" name="KSOTemplateDocerSaveRecord">
    <vt:lpwstr>eyJoZGlkIjoiMmFkNzM2ODAyZDc4MmQzM2MzNDIxYjEzNjFlMjMwYTEiLCJ1c2VySWQiOiIyNzYwNjA3NzIifQ==</vt:lpwstr>
  </property>
</Properties>
</file>