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东莞市202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年中职初级、中级职业教育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“双师型”教师认定通过人员公示名单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</w:p>
    <w:tbl>
      <w:tblPr>
        <w:tblStyle w:val="5"/>
        <w:tblW w:w="928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318"/>
        <w:gridCol w:w="3627"/>
        <w:gridCol w:w="1255"/>
        <w:gridCol w:w="23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tblHeader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所在学校名称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认证类别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黄少玲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1"/>
                <w:lang w:val="en-US" w:eastAsia="zh-CN" w:bidi="ar"/>
              </w:rPr>
              <w:t>东莞启智学校</w:t>
            </w:r>
            <w:r>
              <w:rPr>
                <w:rStyle w:val="12"/>
                <w:rFonts w:eastAsia="宋体"/>
                <w:lang w:val="en-US" w:eastAsia="zh-CN" w:bidi="ar"/>
              </w:rPr>
              <w:t>(</w:t>
            </w:r>
            <w:r>
              <w:rPr>
                <w:rStyle w:val="11"/>
                <w:lang w:val="en-US" w:eastAsia="zh-CN" w:bidi="ar"/>
              </w:rPr>
              <w:t>附设中职班</w:t>
            </w:r>
            <w:r>
              <w:rPr>
                <w:rStyle w:val="12"/>
                <w:rFonts w:eastAsia="宋体"/>
                <w:lang w:val="en-US" w:eastAsia="zh-CN" w:bidi="ar"/>
              </w:rPr>
              <w:t>)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农林牧渔大类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吕金峰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东莞市商业学校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能源动力与材料大类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黎洁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装备制造大类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林山邦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东莞市华南职业技术学校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装备制造大类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何文军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装备制造大类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郑淼铧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广东创新科技职业学院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装备制造大类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李聪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轻工纺织大类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何明壮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东莞市华南职业技术学校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交通运输大类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胡志锋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东莞市华南职业技术学校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交通运输大类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燕宁宁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东莞市汽车技术学校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交通运输大类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陈思慧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东莞市汽车技术学校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交通运输大类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周红伟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黄依劲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张雨飞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庄月纯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郭振棠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王清源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叶锐豪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冯哲奇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刘言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江清扬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刘茂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林莉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东莞市电子科技学校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刘河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东莞市电子科技学校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王伟林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东莞市电子商贸学校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彭佑铭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东莞市经济贸易学校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邓颖仪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邓韵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李碧玉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李涵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舒程炜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陈渤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陈有铭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胡建铭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胡文倩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胡紫盈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黄铭蜂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苏莹莹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魏牡婷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吴东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赵加玲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钟胜权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张浩渊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东莞市轻工业学校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李明电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东莞市商业学校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钟汉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东莞市信息技术学校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李如意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东莞市信息技术学校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安敏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广东创新科技职业学院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电子与信息大类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陆秋妹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东莞市育才职业技术学校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医药卫生大类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关楚羽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王楚慧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郭宝国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黄展荣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林可枫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芮红菊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苏美婷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叶春暖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郑冬萍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东莞市纺织服装学校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金运靖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东莞市宏达职业技术学校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黄丽晓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东莞市华南职业技术学校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覃燕淇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东莞市华南职业技术学校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谢媚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东莞市华南职业技术学校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余结梅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东莞市华南职业技术学校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何彩弟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东莞市经济贸易学校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田俊聪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东莞市经济贸易学校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莫小华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东莞市南博职业技术学校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唐姿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东莞市南博职业技术学校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池晓漫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邓舒芹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董景华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黄颂程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江茹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蓝梓华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许胜龙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刘瑞瑞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刘艳丽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郑依婷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李晶晶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东莞市汽车技术学校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姚榕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东莞市汽车技术学校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唐荣华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东莞市轻工业学校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陈劭恺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东莞市商业学校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吴崭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东莞市五星职业技术学校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黄斐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东莞市育才职业技术学校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王心悦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东莞市育才职业技术学校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郭耀铭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广东创新科技职业学院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黄俊虹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广东创新科技职业学院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黄敏怡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广东创新科技职业学院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吴琳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广东创新科技职业学院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李志慧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广东创新科技职业学院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张丽珍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广东创新科技职业学院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财经商贸大类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蔡海涛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黄建威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蒋杰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柳园园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钟宝团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东莞市纺织服装学校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陈振璐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东莞市纺织服装学校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韩伟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东莞市纺织服装学校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邵悦华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东莞市纺织服装学校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李英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陈中卡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东莞市商业学校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黄德军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东莞市商业学校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李珍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东莞市商业学校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倪晓萱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东莞市信息技术学校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车晓红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东莞市行知职业技术学校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陈映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东莞市育才职业技术学校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黄雪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东莞市育才职业技术学校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王心怡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东莞市育才职业技术学校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谢丽梅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东莞市育才职业技术学校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蒋晨潇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广东创新科技职业学院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申铃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广东创新科技职业学院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孙荏波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广东创新科技职业学院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文化艺术大类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莫倩文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教育与体育大类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谢嘉美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教育与体育大类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徐文慧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教育与体育大类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谭艳珠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东莞市华南职业技术学校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教育与体育大类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刘婷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教育与体育大类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刘馨菲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教育与体育大类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柳静妹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教育与体育大类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王智慧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教育与体育大类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张蕾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教育与体育大类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张振敏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教育与体育大类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赵诗婷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教育与体育大类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陈清凤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教育与体育大类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汪训跃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教育与体育大类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124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萧军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教育与体育大类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叶家余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教育与体育大类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赵芸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东莞市南华职业技术学校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教育与体育大类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陈水兰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东莞市育才职业技术学校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教育与体育大类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李秀金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广东创新科技职业学院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教育与体育大类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颜宇珊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广东创新科技职业学院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教育与体育大类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高兰青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陈爱珊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樊琦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胡小玲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黄玲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廖小能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吴丽丽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东莞理工学校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陈李娜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东莞市电子科技学校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梁瑜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东莞市机电工程学校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黄蕾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东莞市机电工程学校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中职中级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李欣宸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东莞市机电工程学校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布锡贤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东莞市经济贸易学校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陈巨清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东莞市经济贸易学校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143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岑海文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东莞市康复实验学校(附设中职班)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陈旭欢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东莞市康复实验学校(附设中职班)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周毅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东莞市康复实验学校(附设中职班)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146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曾文婷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东莞市汽车技术学校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陈燕梅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东莞市汽车技术学校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陈瑞芬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东莞市商业学校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149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林玩君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东莞市商业学校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李杰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东莞市信息技术学校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姚耿洁</w:t>
            </w:r>
          </w:p>
        </w:tc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东莞市誉华职业技术学校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中职初级</w:t>
            </w:r>
          </w:p>
        </w:tc>
        <w:tc>
          <w:tcPr>
            <w:tcW w:w="2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公共管理与服务大类</w:t>
            </w:r>
          </w:p>
        </w:tc>
      </w:tr>
    </w:tbl>
    <w:p>
      <w:pPr>
        <w:adjustRightInd/>
        <w:snapToGrid w:val="0"/>
        <w:spacing w:line="700" w:lineRule="exact"/>
        <w:rPr>
          <w:rFonts w:hint="default" w:ascii="Times New Roman" w:hAnsi="Times New Roman" w:eastAsia="黑体"/>
          <w:sz w:val="32"/>
          <w:szCs w:val="32"/>
        </w:rPr>
      </w:pPr>
    </w:p>
    <w:p>
      <w:pPr>
        <w:adjustRightInd/>
        <w:snapToGrid w:val="0"/>
        <w:spacing w:line="700" w:lineRule="exact"/>
        <w:rPr>
          <w:rFonts w:hint="default" w:ascii="Times New Roman" w:hAnsi="Times New Roman" w:eastAsia="黑体"/>
          <w:sz w:val="32"/>
          <w:szCs w:val="32"/>
        </w:rPr>
      </w:pPr>
    </w:p>
    <w:p>
      <w:pPr>
        <w:adjustRightInd/>
        <w:snapToGrid w:val="0"/>
        <w:spacing w:line="700" w:lineRule="exact"/>
        <w:rPr>
          <w:rFonts w:hint="default" w:ascii="Times New Roman" w:hAnsi="Times New Roman" w:eastAsia="黑体"/>
          <w:sz w:val="32"/>
          <w:szCs w:val="32"/>
        </w:rPr>
      </w:pPr>
    </w:p>
    <w:p>
      <w:pPr>
        <w:adjustRightInd/>
        <w:snapToGrid w:val="0"/>
        <w:spacing w:line="700" w:lineRule="exact"/>
        <w:rPr>
          <w:rFonts w:hint="default" w:ascii="Times New Roman" w:hAnsi="Times New Roman" w:eastAsia="黑体"/>
          <w:sz w:val="32"/>
          <w:szCs w:val="32"/>
        </w:rPr>
      </w:pPr>
    </w:p>
    <w:p>
      <w:pPr>
        <w:adjustRightInd/>
        <w:snapToGrid w:val="0"/>
        <w:spacing w:line="700" w:lineRule="exact"/>
        <w:rPr>
          <w:rFonts w:hint="default" w:ascii="Times New Roman" w:hAnsi="Times New Roman" w:eastAsia="黑体"/>
          <w:sz w:val="32"/>
          <w:szCs w:val="32"/>
        </w:rPr>
      </w:pPr>
    </w:p>
    <w:p>
      <w:pPr>
        <w:adjustRightInd/>
        <w:snapToGrid w:val="0"/>
        <w:spacing w:line="700" w:lineRule="exact"/>
        <w:rPr>
          <w:rFonts w:hint="default" w:ascii="Times New Roman" w:hAnsi="Times New Roman" w:eastAsia="黑体"/>
          <w:sz w:val="32"/>
          <w:szCs w:val="32"/>
        </w:rPr>
      </w:pPr>
    </w:p>
    <w:p>
      <w:pPr>
        <w:adjustRightInd/>
        <w:snapToGrid w:val="0"/>
        <w:spacing w:line="700" w:lineRule="exact"/>
        <w:rPr>
          <w:rFonts w:hint="default" w:ascii="Times New Roman" w:hAnsi="Times New Roman" w:eastAsia="黑体"/>
          <w:sz w:val="32"/>
          <w:szCs w:val="32"/>
        </w:rPr>
      </w:pPr>
    </w:p>
    <w:p>
      <w:pPr>
        <w:adjustRightInd/>
        <w:snapToGrid w:val="0"/>
        <w:spacing w:line="700" w:lineRule="exact"/>
        <w:rPr>
          <w:rFonts w:hint="default" w:ascii="Times New Roman" w:hAnsi="Times New Roman" w:eastAsia="黑体"/>
          <w:sz w:val="32"/>
          <w:szCs w:val="32"/>
        </w:rPr>
      </w:pPr>
    </w:p>
    <w:p>
      <w:pPr>
        <w:adjustRightInd/>
        <w:snapToGrid w:val="0"/>
        <w:spacing w:line="700" w:lineRule="exact"/>
        <w:rPr>
          <w:rFonts w:hint="default" w:ascii="Times New Roman" w:hAnsi="Times New Roman" w:eastAsia="黑体"/>
          <w:sz w:val="32"/>
          <w:szCs w:val="32"/>
        </w:rPr>
      </w:pPr>
    </w:p>
    <w:p>
      <w:pPr>
        <w:adjustRightInd/>
        <w:snapToGrid w:val="0"/>
        <w:spacing w:line="700" w:lineRule="exact"/>
        <w:rPr>
          <w:rFonts w:hint="default" w:ascii="Times New Roman" w:hAnsi="Times New Roman" w:eastAsia="黑体"/>
          <w:sz w:val="32"/>
          <w:szCs w:val="32"/>
        </w:rPr>
      </w:pPr>
    </w:p>
    <w:p>
      <w:pPr>
        <w:adjustRightInd/>
        <w:snapToGrid w:val="0"/>
        <w:spacing w:line="700" w:lineRule="exact"/>
        <w:rPr>
          <w:rFonts w:hint="default" w:ascii="Times New Roman" w:hAnsi="Times New Roman" w:eastAsia="黑体"/>
          <w:sz w:val="32"/>
          <w:szCs w:val="32"/>
        </w:rPr>
      </w:pPr>
    </w:p>
    <w:p>
      <w:pPr>
        <w:adjustRightInd/>
        <w:snapToGrid w:val="0"/>
        <w:spacing w:line="700" w:lineRule="exac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/>
          <w:sz w:val="32"/>
          <w:szCs w:val="32"/>
        </w:rPr>
        <w:t>公开方式：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主动公开</w:t>
      </w:r>
    </w:p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98" w:right="1474" w:bottom="1985" w:left="1588" w:header="851" w:footer="1418" w:gutter="0"/>
      <w:cols w:space="425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  <w:rPr>
        <w:rFonts w:ascii="宋体" w:hAnsi="宋体"/>
      </w:rPr>
    </w:pPr>
    <w:r>
      <w:rPr>
        <w:rFonts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ascii="宋体" w:hAnsi="宋体"/>
        <w:sz w:val="28"/>
        <w:szCs w:val="28"/>
        <w:lang w:eastAsia="zh-CN"/>
      </w:rPr>
      <w:t>—</w:t>
    </w:r>
    <w:r>
      <w:rPr>
        <w:rFonts w:hint="eastAsia" w:ascii="宋体" w:hAnsi="宋体"/>
        <w:sz w:val="28"/>
        <w:szCs w:val="28"/>
        <w:lang w:eastAsia="zh-CN"/>
      </w:rPr>
      <w:t xml:space="preserve">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 w:eastAsia="zh-CN"/>
      </w:rPr>
      <w:t>2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  <w:lang w:eastAsia="zh-CN"/>
      </w:rPr>
      <w:t xml:space="preserve"> </w:t>
    </w:r>
    <w:r>
      <w:rPr>
        <w:rFonts w:ascii="宋体" w:hAnsi="宋体"/>
        <w:sz w:val="28"/>
        <w:szCs w:val="28"/>
        <w:lang w:eastAsia="zh-CN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trackRevisions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F38"/>
    <w:rsid w:val="00001363"/>
    <w:rsid w:val="0002074F"/>
    <w:rsid w:val="00027CC1"/>
    <w:rsid w:val="0006410C"/>
    <w:rsid w:val="00104FCB"/>
    <w:rsid w:val="001105B2"/>
    <w:rsid w:val="00117AA4"/>
    <w:rsid w:val="00192B18"/>
    <w:rsid w:val="001C48C4"/>
    <w:rsid w:val="001C64FF"/>
    <w:rsid w:val="00210203"/>
    <w:rsid w:val="00231066"/>
    <w:rsid w:val="002D413C"/>
    <w:rsid w:val="003771DC"/>
    <w:rsid w:val="003F29BD"/>
    <w:rsid w:val="00411341"/>
    <w:rsid w:val="00431C15"/>
    <w:rsid w:val="00466A34"/>
    <w:rsid w:val="00482EEC"/>
    <w:rsid w:val="005118E7"/>
    <w:rsid w:val="005352BE"/>
    <w:rsid w:val="00536459"/>
    <w:rsid w:val="00606210"/>
    <w:rsid w:val="00627384"/>
    <w:rsid w:val="00667535"/>
    <w:rsid w:val="00670759"/>
    <w:rsid w:val="0068505D"/>
    <w:rsid w:val="006E5955"/>
    <w:rsid w:val="007B294A"/>
    <w:rsid w:val="007D36F1"/>
    <w:rsid w:val="007E21A3"/>
    <w:rsid w:val="007F7C4D"/>
    <w:rsid w:val="00810E25"/>
    <w:rsid w:val="008272C6"/>
    <w:rsid w:val="00884C26"/>
    <w:rsid w:val="008B7742"/>
    <w:rsid w:val="008C5B7F"/>
    <w:rsid w:val="008F5008"/>
    <w:rsid w:val="00910108"/>
    <w:rsid w:val="00920401"/>
    <w:rsid w:val="00921524"/>
    <w:rsid w:val="0093457F"/>
    <w:rsid w:val="009A48DB"/>
    <w:rsid w:val="009B1CB2"/>
    <w:rsid w:val="009B5573"/>
    <w:rsid w:val="009F093A"/>
    <w:rsid w:val="00A3525C"/>
    <w:rsid w:val="00AC35B8"/>
    <w:rsid w:val="00AD6F79"/>
    <w:rsid w:val="00B53C35"/>
    <w:rsid w:val="00B65D84"/>
    <w:rsid w:val="00B8084D"/>
    <w:rsid w:val="00C17DE5"/>
    <w:rsid w:val="00C7763B"/>
    <w:rsid w:val="00D149E0"/>
    <w:rsid w:val="00D21C1A"/>
    <w:rsid w:val="00D43BC9"/>
    <w:rsid w:val="00D4431D"/>
    <w:rsid w:val="00D96F38"/>
    <w:rsid w:val="00DA5034"/>
    <w:rsid w:val="00DE715D"/>
    <w:rsid w:val="00E224B6"/>
    <w:rsid w:val="00ED5968"/>
    <w:rsid w:val="00FD2DFB"/>
    <w:rsid w:val="00FE0CB0"/>
    <w:rsid w:val="13781E52"/>
    <w:rsid w:val="1FA62FE7"/>
    <w:rsid w:val="2B3961DF"/>
    <w:rsid w:val="2E107B86"/>
    <w:rsid w:val="36637F4A"/>
    <w:rsid w:val="669030CD"/>
    <w:rsid w:val="7E7C3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qFormat/>
    <w:uiPriority w:val="0"/>
    <w:rPr>
      <w:sz w:val="18"/>
      <w:szCs w:val="18"/>
      <w:lang w:val="zh-CN" w:eastAsia="zh-CN"/>
    </w:rPr>
  </w:style>
  <w:style w:type="paragraph" w:styleId="3">
    <w:name w:val="footer"/>
    <w:basedOn w:val="1"/>
    <w:link w:val="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 w:eastAsia="zh-CN"/>
    </w:rPr>
  </w:style>
  <w:style w:type="paragraph" w:styleId="4">
    <w:name w:val="head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 w:eastAsia="zh-CN"/>
    </w:rPr>
  </w:style>
  <w:style w:type="paragraph" w:customStyle="1" w:styleId="7">
    <w:name w:val="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宋体"/>
      <w:kern w:val="0"/>
      <w:sz w:val="24"/>
      <w:szCs w:val="20"/>
      <w:lang w:eastAsia="en-US"/>
    </w:rPr>
  </w:style>
  <w:style w:type="character" w:customStyle="1" w:styleId="8">
    <w:name w:val="页眉 Char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Char"/>
    <w:link w:val="3"/>
    <w:qFormat/>
    <w:uiPriority w:val="99"/>
    <w:rPr>
      <w:kern w:val="2"/>
      <w:sz w:val="18"/>
      <w:szCs w:val="18"/>
    </w:rPr>
  </w:style>
  <w:style w:type="character" w:customStyle="1" w:styleId="10">
    <w:name w:val="批注框文本 Char"/>
    <w:link w:val="2"/>
    <w:qFormat/>
    <w:uiPriority w:val="0"/>
    <w:rPr>
      <w:kern w:val="2"/>
      <w:sz w:val="18"/>
      <w:szCs w:val="18"/>
    </w:rPr>
  </w:style>
  <w:style w:type="character" w:customStyle="1" w:styleId="11">
    <w:name w:val="font0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2">
    <w:name w:val="font21"/>
    <w:basedOn w:val="6"/>
    <w:qFormat/>
    <w:uiPriority w:val="0"/>
    <w:rPr>
      <w:rFonts w:ascii="Calibri" w:hAnsi="Calibri" w:cs="Calibri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-pc\Desktop\&#36890;&#30693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通知</Template>
  <Company>Chinese ORG</Company>
  <Pages>9</Pages>
  <Words>21</Words>
  <Characters>123</Characters>
  <Lines>1</Lines>
  <Paragraphs>1</Paragraphs>
  <TotalTime>2</TotalTime>
  <ScaleCrop>false</ScaleCrop>
  <LinksUpToDate>false</LinksUpToDate>
  <CharactersWithSpaces>143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2021-02-03T03:06:00Z</dcterms:created>
  <dc:creator>卢映章</dc:creator>
  <cp:lastModifiedBy>卢彦华</cp:lastModifiedBy>
  <cp:lastPrinted>1900-12-31T16:00:00Z</cp:lastPrinted>
  <dcterms:modified xsi:type="dcterms:W3CDTF">2026-10-26T03:32:07Z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ICV">
    <vt:lpwstr>B53C7FB31A644C23AD021EDD3925CCA2_13</vt:lpwstr>
  </property>
</Properties>
</file>