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72B9" w:rsidRDefault="00A272B9" w:rsidP="00A272B9">
      <w:pPr>
        <w:widowControl/>
        <w:jc w:val="left"/>
        <w:textAlignment w:val="center"/>
        <w:rPr>
          <w:rFonts w:ascii="黑体" w:eastAsia="黑体" w:hAnsi="黑体" w:cs="黑体"/>
          <w:kern w:val="0"/>
          <w:sz w:val="31"/>
          <w:szCs w:val="31"/>
          <w:shd w:val="clear" w:color="auto" w:fill="FFFFFF"/>
          <w:lang/>
        </w:rPr>
      </w:pPr>
      <w:r>
        <w:rPr>
          <w:rFonts w:ascii="黑体" w:eastAsia="黑体" w:hAnsi="黑体" w:cs="黑体" w:hint="eastAsia"/>
          <w:kern w:val="0"/>
          <w:sz w:val="31"/>
          <w:szCs w:val="31"/>
          <w:shd w:val="clear" w:color="auto" w:fill="FFFFFF"/>
          <w:lang/>
        </w:rPr>
        <w:t>附件1</w:t>
      </w:r>
    </w:p>
    <w:p w:rsidR="00A272B9" w:rsidRDefault="00A272B9" w:rsidP="00A272B9">
      <w:pPr>
        <w:pStyle w:val="a6"/>
        <w:widowControl/>
        <w:spacing w:beforeAutospacing="0" w:afterAutospacing="0" w:line="555" w:lineRule="atLeast"/>
        <w:jc w:val="center"/>
        <w:rPr>
          <w:rFonts w:ascii="方正小标宋简体" w:eastAsia="方正小标宋简体" w:hAnsi="宋体" w:cs="宋体" w:hint="eastAsia"/>
          <w:bCs/>
          <w:sz w:val="44"/>
          <w:szCs w:val="44"/>
          <w:shd w:val="clear" w:color="auto" w:fill="FFFFFF"/>
        </w:rPr>
      </w:pPr>
      <w:r>
        <w:rPr>
          <w:rFonts w:ascii="方正小标宋简体" w:eastAsia="方正小标宋简体" w:hAnsi="宋体" w:cs="宋体" w:hint="eastAsia"/>
          <w:bCs/>
          <w:sz w:val="44"/>
          <w:szCs w:val="44"/>
          <w:shd w:val="clear" w:color="auto" w:fill="FFFFFF"/>
        </w:rPr>
        <w:t>2022年1月广东省自学考试各专业开考课程考试时间安排表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1324"/>
        <w:gridCol w:w="1662"/>
        <w:gridCol w:w="554"/>
        <w:gridCol w:w="2344"/>
        <w:gridCol w:w="666"/>
        <w:gridCol w:w="2163"/>
        <w:gridCol w:w="682"/>
        <w:gridCol w:w="2455"/>
        <w:gridCol w:w="539"/>
        <w:gridCol w:w="2291"/>
      </w:tblGrid>
      <w:tr w:rsidR="00A272B9" w:rsidTr="005F325A">
        <w:trPr>
          <w:trHeight w:val="107"/>
          <w:tblHeader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  <w:t>专业代码/名称</w:t>
            </w:r>
          </w:p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  <w:t>学历层次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  <w:t>专业建设主考学校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  <w:br/>
              <w:t>（专业课程组）</w:t>
            </w:r>
          </w:p>
        </w:tc>
        <w:tc>
          <w:tcPr>
            <w:tcW w:w="57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  <w:t>1 月8日（周六）</w:t>
            </w:r>
          </w:p>
        </w:tc>
        <w:tc>
          <w:tcPr>
            <w:tcW w:w="59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  <w:t>1 月 9日（周日）</w:t>
            </w:r>
          </w:p>
        </w:tc>
      </w:tr>
      <w:tr w:rsidR="00A272B9" w:rsidTr="005F325A">
        <w:trPr>
          <w:trHeight w:val="107"/>
          <w:tblHeader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8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18"/>
                <w:szCs w:val="18"/>
                <w:lang/>
              </w:rPr>
              <w:t>上午（ 9:00 - 11:30）</w:t>
            </w:r>
          </w:p>
        </w:tc>
        <w:tc>
          <w:tcPr>
            <w:tcW w:w="28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18"/>
                <w:szCs w:val="18"/>
                <w:lang/>
              </w:rPr>
              <w:t>下午 （14:30 - 17:00）</w:t>
            </w:r>
          </w:p>
        </w:tc>
        <w:tc>
          <w:tcPr>
            <w:tcW w:w="31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18"/>
                <w:szCs w:val="18"/>
                <w:lang/>
              </w:rPr>
              <w:t>上午（ 9:00 - 11:30）</w:t>
            </w:r>
          </w:p>
        </w:tc>
        <w:tc>
          <w:tcPr>
            <w:tcW w:w="28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18"/>
                <w:szCs w:val="18"/>
                <w:lang/>
              </w:rPr>
              <w:t>下午 （14:30 - 17:00）</w:t>
            </w:r>
          </w:p>
        </w:tc>
      </w:tr>
      <w:tr w:rsidR="00A272B9" w:rsidTr="005F325A">
        <w:trPr>
          <w:trHeight w:val="107"/>
          <w:tblHeader/>
          <w:jc w:val="center"/>
        </w:trPr>
        <w:tc>
          <w:tcPr>
            <w:tcW w:w="13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  <w:t>代码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  <w:t>课程名称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  <w:t>代码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  <w:t>课程名称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  <w:t>代码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  <w:t>课程名称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  <w:t>代码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  <w:t>课程名称</w:t>
            </w:r>
          </w:p>
        </w:tc>
      </w:tr>
      <w:tr w:rsidR="00A272B9" w:rsidTr="005F325A">
        <w:trPr>
          <w:trHeight w:val="148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020202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税收学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广东财经大学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00069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国际税收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03403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国有资产管理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00062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税收管理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00999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政府预算管理</w:t>
            </w:r>
          </w:p>
        </w:tc>
      </w:tr>
      <w:tr w:rsidR="00A272B9" w:rsidTr="005F325A">
        <w:trPr>
          <w:trHeight w:val="156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11389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财税史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00068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外国财政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268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020301K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金融学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深圳大学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（金融）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00079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保险学原理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020301K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金融学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深圳大学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（金融管理）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企业组织与经营环境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商务沟通方法与技能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市场与市场营销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战略管理与伦理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会计原理与实务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11752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管理数量方法与分析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11750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国际商务金融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11751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企业成本管理会计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11753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金融管理综合应用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268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020301K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金融学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广东金融学院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00079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保险学原理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020301K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金融学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华南理工大学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华南农业大学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暨南大学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广东外语外贸大学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华南师范大学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广东财经大学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企业组织与经营环境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商务沟通方法与技能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市场与市场营销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战略管理与伦理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会计原理与实务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11752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管理数量方法与分析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11750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国际商务金融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11751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企业成本管理会计</w:t>
            </w:r>
          </w:p>
        </w:tc>
      </w:tr>
      <w:tr w:rsidR="00A272B9" w:rsidTr="005F325A">
        <w:trPr>
          <w:trHeight w:val="315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11753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金融管理综合应用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020304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投资学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广东工业大学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05175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税收筹划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04762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金融学概论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08592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房地产投资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08591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金融营销</w:t>
            </w:r>
          </w:p>
        </w:tc>
      </w:tr>
      <w:tr w:rsidR="00A272B9" w:rsidTr="005F325A">
        <w:trPr>
          <w:trHeight w:val="198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12326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金融理财分析技术与技巧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07250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投资学原理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12327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金融理财规划</w:t>
            </w:r>
          </w:p>
        </w:tc>
      </w:tr>
      <w:tr w:rsidR="00A272B9" w:rsidTr="005F325A">
        <w:trPr>
          <w:trHeight w:val="402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020401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国际经济与贸易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广东外语外贸大学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广东工业大学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广东财经大学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深圳大学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11465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现代公司管理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07788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国际结算</w:t>
            </w:r>
          </w:p>
        </w:tc>
      </w:tr>
      <w:tr w:rsidR="00A272B9" w:rsidTr="005F325A">
        <w:trPr>
          <w:trHeight w:val="402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030101K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法学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暨南大学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41"/>
                <w:lang/>
              </w:rPr>
              <w:t>广东财经大学</w:t>
            </w:r>
            <w:r>
              <w:rPr>
                <w:rStyle w:val="font41"/>
                <w:lang/>
              </w:rPr>
              <w:br/>
              <w:t>华南师范大学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41"/>
                <w:lang/>
              </w:rPr>
              <w:t>（法律）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00229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证据法学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030302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社会工作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华南农业大学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00278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社会统计学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00279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团体社会工作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00276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人类成长与环境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00281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社区社会工作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00285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中国福利思想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05963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绩效管理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00280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西方社会学理论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00282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个案社会工作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03335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公共管理学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00283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社会行政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03346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项目管理</w:t>
            </w:r>
          </w:p>
        </w:tc>
      </w:tr>
      <w:tr w:rsidR="00A272B9" w:rsidTr="005F325A">
        <w:trPr>
          <w:trHeight w:val="131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040101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教育学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01281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中国教育史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00442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教育学(二)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00471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认知心理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00448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学校管理学</w:t>
            </w:r>
          </w:p>
        </w:tc>
      </w:tr>
      <w:tr w:rsidR="00A272B9" w:rsidTr="005F325A">
        <w:trPr>
          <w:trHeight w:val="13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02018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数学教育学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01282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外国教育史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07824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语文教育学导论</w:t>
            </w:r>
          </w:p>
        </w:tc>
      </w:tr>
      <w:tr w:rsidR="00A272B9" w:rsidTr="005F325A">
        <w:trPr>
          <w:trHeight w:val="268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040105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艺术教育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（美术教育）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00747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美术教育学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11330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设计学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00745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中国画论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00744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美术鉴赏</w:t>
            </w:r>
          </w:p>
        </w:tc>
      </w:tr>
      <w:tr w:rsidR="00A272B9" w:rsidTr="005F325A">
        <w:trPr>
          <w:trHeight w:val="131"/>
          <w:jc w:val="center"/>
        </w:trPr>
        <w:tc>
          <w:tcPr>
            <w:tcW w:w="13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040105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艺术教育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（音乐教育）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06955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中国音乐史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04366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曲式与作品分析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11419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和声学(二)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00732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简明配器法</w:t>
            </w:r>
          </w:p>
        </w:tc>
      </w:tr>
      <w:tr w:rsidR="00A272B9" w:rsidTr="005F325A">
        <w:trPr>
          <w:trHeight w:val="137"/>
          <w:jc w:val="center"/>
        </w:trPr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11422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音乐作品欣赏(二)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11423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复调音乐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11421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外国音乐史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11427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歌曲作法(二)</w:t>
            </w:r>
          </w:p>
        </w:tc>
      </w:tr>
      <w:tr w:rsidR="00A272B9" w:rsidTr="005F325A">
        <w:trPr>
          <w:trHeight w:val="131"/>
          <w:jc w:val="center"/>
        </w:trPr>
        <w:tc>
          <w:tcPr>
            <w:tcW w:w="132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040106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学前教育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广东第二师范学院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00384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学前心理学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00403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学前儿童家庭教育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00886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学前儿童心理卫生与辅导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00383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学前教育学</w:t>
            </w:r>
          </w:p>
        </w:tc>
      </w:tr>
      <w:tr w:rsidR="00A272B9" w:rsidTr="005F325A">
        <w:trPr>
          <w:trHeight w:val="156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00881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学前教育科学研究与论文写作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00883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学前特殊儿童教育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00887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儿童文学名著导读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00399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学前游戏论</w:t>
            </w:r>
          </w:p>
        </w:tc>
      </w:tr>
      <w:tr w:rsidR="00A272B9" w:rsidTr="005F325A">
        <w:trPr>
          <w:trHeight w:val="131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00884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学前教育行政与管理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00885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学前教育诊断与咨询</w:t>
            </w:r>
          </w:p>
        </w:tc>
      </w:tr>
      <w:tr w:rsidR="00A272B9" w:rsidTr="005F325A">
        <w:trPr>
          <w:trHeight w:val="131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040201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体育教育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11123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社会体育学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00486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运动生理学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00497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运动训练学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00502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体育管理学</w:t>
            </w:r>
          </w:p>
        </w:tc>
      </w:tr>
      <w:tr w:rsidR="00A272B9" w:rsidTr="005F325A">
        <w:trPr>
          <w:trHeight w:val="131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11397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体育科研方法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00501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体育史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06743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运动医学</w:t>
            </w:r>
          </w:p>
        </w:tc>
      </w:tr>
      <w:tr w:rsidR="00A272B9" w:rsidTr="005F325A">
        <w:trPr>
          <w:trHeight w:val="131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050101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汉语言文学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00821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现代汉语语法研究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00814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中国古代文论选读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11344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中国近代文学史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11345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文体写作</w:t>
            </w:r>
          </w:p>
        </w:tc>
      </w:tr>
      <w:tr w:rsidR="00A272B9" w:rsidTr="005F325A">
        <w:trPr>
          <w:trHeight w:val="131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11347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唐诗宋词研究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04579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中学语文教学法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11494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古代汉语(一)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11346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近代汉语</w:t>
            </w:r>
          </w:p>
        </w:tc>
      </w:tr>
      <w:tr w:rsidR="00A272B9" w:rsidTr="005F325A">
        <w:trPr>
          <w:trHeight w:val="131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11495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古代汉语(二)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11501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中国当代文学史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050101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汉语言文学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暨南大学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广东外语外贸大学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00821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现代汉语语法研究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00814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中国古代文论选读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07564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唐宋词研究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11345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文体写作</w:t>
            </w:r>
          </w:p>
        </w:tc>
      </w:tr>
      <w:tr w:rsidR="00A272B9" w:rsidTr="005F325A">
        <w:trPr>
          <w:trHeight w:val="124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11342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民间文学概论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050107T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秘书学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广东外语外贸大学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08018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历代应用文选读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07798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商品学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02182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文献检索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07786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国际商务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11516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国际商务谈判实务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08021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传播与广告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08019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理财学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08022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秘书外事管理实务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11348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商标管理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08020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商务秘书学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11599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国际商务法律</w:t>
            </w:r>
          </w:p>
        </w:tc>
      </w:tr>
      <w:tr w:rsidR="00A272B9" w:rsidTr="005F325A">
        <w:trPr>
          <w:trHeight w:val="156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050201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英语（本科）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广东外语外贸大学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00840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第二外语(日语)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050201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英语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07374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高级英语(一)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00841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第二外语(法语)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11416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翻译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00840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第二外语(日语)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10101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美国文学选读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05187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中学英语教学法(小教)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11487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基础英语(一)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10100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英国文学选读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11489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基础英语(三)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06422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英语语言学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11497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高级英语(二)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10876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英美报刊选读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11499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英语论文写作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11488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基础英语(二)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11500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外语教学心理学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050207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日语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广东外语外贸大学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lastRenderedPageBreak/>
              <w:t>华南师范大学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00601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日语翻译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00844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日语阅读(二)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00609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高级日语(一)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00612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日本文学选读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00606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基础日语(二)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05443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日本社会文化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00610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高级日语(二)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00845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第二外语(英语)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00611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日语句法篇章法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06042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日语写作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05442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日语语言学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304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050262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商务英语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广东外语外贸大学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广东财经大学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05355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商务英语翻译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05439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商务英语阅读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05440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商务英语写作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00840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第二外语(日语)</w:t>
            </w:r>
          </w:p>
        </w:tc>
      </w:tr>
      <w:tr w:rsidR="00A272B9" w:rsidTr="005F325A">
        <w:trPr>
          <w:trHeight w:val="205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★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t>050301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新闻学（本科）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暨南大学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18960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礼仪学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07564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唐宋词研究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11345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文体写作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050303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广告学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深圳大学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00635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广告法规与管理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00639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广播电视广告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00641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中外广告史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00634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广告策划</w:t>
            </w:r>
          </w:p>
        </w:tc>
      </w:tr>
      <w:tr w:rsidR="00A272B9" w:rsidTr="005F325A">
        <w:trPr>
          <w:trHeight w:val="198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00850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广告设计基础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00640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平面广告设计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080202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机械设计制造及其自动化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广东技术师范大学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01094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机械原理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01095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机械设计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02209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机械制造装备设计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01097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几何量公差与检测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01099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机械制造技术基础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01100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计算机辅助工程软件(UG)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03395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数控机床故障诊断与维护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01457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企业应用文写作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01102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机电传动与控制技术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01891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车身工程应用数学基础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03631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液压与气压传动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03122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电子信息技术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05785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数控原理与数控技术运用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080208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汽车服务工程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华南理工大学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01832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机械测试技术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04912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汽车电子控制技术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05838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汽车故障分析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03483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发动机原理</w:t>
            </w:r>
          </w:p>
        </w:tc>
      </w:tr>
      <w:tr w:rsidR="00A272B9" w:rsidTr="005F325A">
        <w:trPr>
          <w:trHeight w:val="198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06893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汽车构造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05913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汽车维修技术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08518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汽车安全检测技术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06898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汽车运用工程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080801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自动化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广东工业大学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04549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微机原理及应用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02269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电工原理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02225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电机与拖动基础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02358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单片机原理及应用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08413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数据库原理与应用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02294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微机控制技术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04547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楼宇智能化技术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02585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模拟电子技术基础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11514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电器与可编程控制器技术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11505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电力工程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★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t>080901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计算机科学与技术（本科）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广东财经大学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（嵌入式技术）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12734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ARM体系结构与编程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02294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微机控制技术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11514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电器与可编程控制器技术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02358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单片机原理及应用</w:t>
            </w:r>
          </w:p>
        </w:tc>
      </w:tr>
      <w:tr w:rsidR="00A272B9" w:rsidTr="005F325A">
        <w:trPr>
          <w:trHeight w:val="218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12736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嵌入式LINUX系统开发与应用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12575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嵌入式系统设计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02376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信息系统开发</w:t>
            </w:r>
          </w:p>
        </w:tc>
      </w:tr>
      <w:tr w:rsidR="00A272B9" w:rsidTr="005F325A">
        <w:trPr>
          <w:trHeight w:val="428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★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t>080901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计算机科学与技术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（本科）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广东财经大学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（移动商务技术）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09434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电子商务网络技术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10422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电子商务运营管理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03339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信息化理论与实践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02376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信息系统开发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081001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土木工程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华南理工大学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02394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房屋建筑学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08262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房地产开发与经营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00174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建筑工程概论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06087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工程项目管理</w:t>
            </w:r>
          </w:p>
        </w:tc>
      </w:tr>
      <w:tr w:rsidR="00A272B9" w:rsidTr="005F325A">
        <w:trPr>
          <w:trHeight w:val="210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02655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建筑施工(二)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081301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化学工程与工艺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广东石油化工学院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02066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有机化学（二）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02489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化工设计概论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02064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无机及分析化学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09393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化工仪表及自动化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04523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水污染控制工程(一)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04526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环境工程导论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12314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化工机械基础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12311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化学品安全管理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04884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化工技术经济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12319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化工产品检测技术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081602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服装设计与工程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华南农业大学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惠州学院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03907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西洋服装史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03908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服装材料学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03911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服装国际贸易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03902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服装发展简史</w:t>
            </w:r>
          </w:p>
        </w:tc>
      </w:tr>
      <w:tr w:rsidR="00A272B9" w:rsidTr="005F325A">
        <w:trPr>
          <w:trHeight w:val="210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03918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服饰流行分析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03916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服装消费心理学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03915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服装连锁店管理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03910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服装工业工程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082504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环境生态工程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华南农业大学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04518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环境化学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04526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环境工程导论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02472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环境质量评价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02471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环境生态学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04523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水污染控制工程(一)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04530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环境仪器分析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04521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大气污染控制技术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04519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固体废物管理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04525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环境微生物学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05041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环境学原理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04527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环境规划与管理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04529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环境地学基础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04528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城市生态与环境学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05580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环境保护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06270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技术经济学</w:t>
            </w:r>
          </w:p>
        </w:tc>
      </w:tr>
      <w:tr w:rsidR="00A272B9" w:rsidTr="005F325A">
        <w:trPr>
          <w:trHeight w:val="90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★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t>090401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动物医学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佛山科学技术学院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01714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兽医学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02765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家畜解剖及组织胚胎学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02789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家畜内科学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02783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家畜病理学</w:t>
            </w:r>
          </w:p>
        </w:tc>
      </w:tr>
      <w:tr w:rsidR="00A272B9" w:rsidTr="005F325A">
        <w:trPr>
          <w:trHeight w:val="90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02785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兽医微生物学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02771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家畜环境卫生学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02793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生物统计附试验设计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02790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家畜外科学</w:t>
            </w:r>
          </w:p>
        </w:tc>
      </w:tr>
      <w:tr w:rsidR="00A272B9" w:rsidTr="005F325A">
        <w:trPr>
          <w:trHeight w:val="90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06314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家畜传染病学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02787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兽医药理学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04793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家畜病理解剖学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04797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动物流行病学</w:t>
            </w:r>
          </w:p>
        </w:tc>
      </w:tr>
      <w:tr w:rsidR="00A272B9" w:rsidTr="005F325A">
        <w:trPr>
          <w:trHeight w:val="90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06497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动物营养学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06307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兽医免疫学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08776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畜牧兽医行政管理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11431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动物卫生检疫学</w:t>
            </w:r>
          </w:p>
        </w:tc>
      </w:tr>
      <w:tr w:rsidR="00A272B9" w:rsidTr="005F325A">
        <w:trPr>
          <w:trHeight w:val="90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100701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药学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广东药科大学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01763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药事管理学(二)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02087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分子生物学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01757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药物分析(三)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01761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药剂学(二)</w:t>
            </w:r>
          </w:p>
        </w:tc>
      </w:tr>
      <w:tr w:rsidR="00A272B9" w:rsidTr="005F325A">
        <w:trPr>
          <w:trHeight w:val="90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05522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有机化学(五)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03049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数理统计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01759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药物化学(二)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02051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物理化学(二)</w:t>
            </w:r>
          </w:p>
        </w:tc>
      </w:tr>
      <w:tr w:rsidR="00A272B9" w:rsidTr="005F325A">
        <w:trPr>
          <w:trHeight w:val="90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06831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药理学(四)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05524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药用植物与生药学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120103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工程管理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广东外语外贸大学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05060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项目范围管理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05058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管理数量方法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04154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项目采购管理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05063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项目时间管理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05067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项目管理案例分析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05062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项目质量管理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05061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项目成本管理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05066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项目论证与评估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09413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项目管理概论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10427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项目人力资源与沟通管理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120103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工程管理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华南理工大学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广州大学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03303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建筑力学与结构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06962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工程造价确定与控制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04037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施工技术与组织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06087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工程项目管理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03823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建筑制图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08262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房地产开发与经营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06936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建筑法规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06289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工程招标与合同管理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08263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工程经济学与项目融资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06393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土木工程概论</w:t>
            </w:r>
          </w:p>
        </w:tc>
      </w:tr>
      <w:tr w:rsidR="00A272B9" w:rsidTr="005F325A">
        <w:trPr>
          <w:trHeight w:val="156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120105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工程造价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广东工业大学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04229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项目决策分析与评价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03305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城市规划原理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04231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建筑工程合同（含FIDIC）条款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04228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建设工程工程量清单计价实务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04230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建设监理导论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120201K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工商管理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（商务管理）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企业组织与经营环境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商务沟通方法与技能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市场与市场营销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战略管理与伦理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会计原理与实务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国际商务与国际营销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11748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商务运营管理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11747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管理学与人力资源管理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商务管理综合应用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120201K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工商管理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（现代企业管理）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08816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现代企业管理信息系统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05171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中小企业战略管理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06092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工作分析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08819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企业管理咨询与诊断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10425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企业内部控制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06093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人力资源开发与管理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07114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现代物流学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10421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客户服务管理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10426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团队管理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10422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电子商务运营管理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10423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销售业务管理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10424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资本运营与融资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120201K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工商管理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深圳大学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（商务管理）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企业组织与经营环境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商务沟通方法与技能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市场与市场营销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战略管理与伦理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会计原理与实务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国际商务与国际营销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11748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商务运营管理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11747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管理学与人力资源管理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商务管理综合应用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120201K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工商管理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华南理工大学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广东外语外贸大学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企业组织与经营环境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商务沟通方法与技能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市场与市场营销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战略管理与伦理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会计原理与实务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国际商务与国际营销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11748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商务运营管理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11747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管理学与人力资源管理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商务管理综合应用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120201K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工商管理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暨南大学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广东财经大学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（商务管理）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企业组织与经营环境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商务沟通方法与技能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市场与市场营销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战略管理与伦理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会计原理与实务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国际商务与国际营销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11748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商务运营管理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11747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管理学与人力资源管理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11749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商务管理综合应用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120201K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工商管理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暨南大学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广东财经大学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（现代企业管理）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08816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现代企业管理信息系统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05171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中小企业战略管理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06092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工作分析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08819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企业管理咨询与诊断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10425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企业内部控制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06093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人力资源开发与管理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07114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现代物流学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10421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客户服务管理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10426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团队管理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10422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电子商务运营管理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10423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销售业务管理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10424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资本运营与融资</w:t>
            </w:r>
          </w:p>
        </w:tc>
      </w:tr>
      <w:tr w:rsidR="00A272B9" w:rsidTr="005F325A">
        <w:trPr>
          <w:trHeight w:val="304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120202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市场营销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广东财经大学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07072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企业形象设计(CIS)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07353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管理学原理(一)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304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120202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市场营销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深圳大学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41"/>
                <w:lang/>
              </w:rPr>
              <w:t>（市场营销）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07072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企业形象设计(CIS)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07353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管理学原理(一)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120203K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会计学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华南农业大学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00974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统计学原理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00061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国家税收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03703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国际会计与审计准则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00944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审计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04532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财务会计专题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03702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会计制度设计与比较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04534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财政与农村金融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04533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管理与成本会计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04531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微观经济学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06069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审计学原理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06270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技术经济学</w:t>
            </w:r>
          </w:p>
        </w:tc>
      </w:tr>
      <w:tr w:rsidR="00A272B9" w:rsidTr="005F325A">
        <w:trPr>
          <w:trHeight w:val="205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120203K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会计学（本科）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华南理工大学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深圳大学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11399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面向对象数据库技术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08674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计算机网络基础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03703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国际会计与审计准则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02376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信息系统开发</w:t>
            </w:r>
          </w:p>
        </w:tc>
      </w:tr>
      <w:tr w:rsidR="00A272B9" w:rsidTr="005F325A">
        <w:trPr>
          <w:trHeight w:val="304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120203K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会计学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暨南大学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广东金融学院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广东财经大学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00974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统计学原理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04531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微观经济学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03703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国际会计与审计准则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120206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人力资源管理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00294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劳动社会学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00324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人事管理学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00463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现代人员测评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11468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工作岗位研究原理与应用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11465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现代公司管理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07484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社会保障学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11467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人力资源统计学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11471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劳动争议处理概论</w:t>
            </w:r>
          </w:p>
        </w:tc>
      </w:tr>
      <w:tr w:rsidR="00A272B9" w:rsidTr="005F325A">
        <w:trPr>
          <w:trHeight w:val="205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  <w:lang/>
              </w:rPr>
              <w:t>11469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sz w:val="18"/>
                <w:szCs w:val="18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  <w:lang/>
              </w:rPr>
              <w:t>宏观劳动力配置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11466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现代企业人力资源管理概论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11470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国际劳务合作和海外就业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★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t>120209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物业管理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暨南大学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02659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房地产项目管理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05673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城市社区建设概论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00176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物业管理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05674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物业信息管理</w:t>
            </w:r>
          </w:p>
        </w:tc>
      </w:tr>
      <w:tr w:rsidR="00A272B9" w:rsidTr="005F325A">
        <w:trPr>
          <w:trHeight w:val="205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05672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物业设备管理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05675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物业管理国际标准与质量认证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06569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物业管理实务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05676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城市环境保护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07519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公司管理学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120401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公共事业管理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暨南大学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广东财经大学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03335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公共管理学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05725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文化管理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03331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公共事业管理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03312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劳动和社会保障概论</w:t>
            </w:r>
          </w:p>
        </w:tc>
      </w:tr>
      <w:tr w:rsidR="00A272B9" w:rsidTr="005F325A">
        <w:trPr>
          <w:trHeight w:val="124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05724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公共卫生管理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05726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国土资源管理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★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t>120402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行政管理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（电子政务）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03335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公共管理学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03332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政府信息资源管理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03338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政府经济学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00281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社区社会工作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03340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网站建设与管理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03336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电子政务理论与技术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03339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信息化理论与实践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03346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项目管理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03344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信息与网络安全管理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03342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电子政务案例分析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120601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物流管理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深圳大学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lastRenderedPageBreak/>
              <w:t>广东财经大学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07006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供应链与企业物流管理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03361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企业物流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03365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物流运输管理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03364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供应链物流学</w:t>
            </w:r>
          </w:p>
        </w:tc>
      </w:tr>
      <w:tr w:rsidR="00A272B9" w:rsidTr="005F325A">
        <w:trPr>
          <w:trHeight w:val="124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07724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物流系统工程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07729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仓储技术和库存理论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07725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物流规划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39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120603T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采购管理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广东外语外贸大学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03613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采购与供应关系管理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03611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采购与供应谈判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03612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采购环境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03614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采购法务与合同管理</w:t>
            </w:r>
          </w:p>
        </w:tc>
      </w:tr>
      <w:tr w:rsidR="00A272B9" w:rsidTr="005F325A">
        <w:trPr>
          <w:trHeight w:val="139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03617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采购与供应链案例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03615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采购绩效管理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03618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采购项目管理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03619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运作管理</w:t>
            </w:r>
          </w:p>
        </w:tc>
      </w:tr>
      <w:tr w:rsidR="00A272B9" w:rsidTr="005F325A">
        <w:trPr>
          <w:trHeight w:val="194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120801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电子商务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华南理工大学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暨南大学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广东财经大学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03339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信息化理论与实践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39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120901K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旅游管理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暨南大学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广东外语外贸大学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11403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中国旅游文学作品选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00187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旅游经济学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00188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旅游心理学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04138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旅游文化</w:t>
            </w:r>
          </w:p>
        </w:tc>
      </w:tr>
      <w:tr w:rsidR="00A272B9" w:rsidTr="005F325A">
        <w:trPr>
          <w:trHeight w:val="139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11406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旅游资源开发与环境保护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00191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旅行社经营与管理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03529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国际旅游饭店管理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11404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旅游饭店设备管理</w:t>
            </w:r>
          </w:p>
        </w:tc>
      </w:tr>
      <w:tr w:rsidR="00A272B9" w:rsidTr="005F325A">
        <w:trPr>
          <w:trHeight w:val="139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18960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礼仪学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05034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旅游地理学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11343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旅游会计学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11405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美食与菜系</w:t>
            </w:r>
          </w:p>
        </w:tc>
      </w:tr>
      <w:tr w:rsidR="00A272B9" w:rsidTr="005F325A">
        <w:trPr>
          <w:trHeight w:val="139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11341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国际旅游学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317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130502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视觉传达设计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华南农业大学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华南师范大学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广东财经大学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广州美术学院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广东工业大学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09235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设计原理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04026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设计美学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10177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设计基础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501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130503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环境设计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华南农业大学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华南师范大学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广东财经大学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广州美术学院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广东工业大学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09235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设计原理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04026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设计美学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10177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设计基础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304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130508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数字媒体艺术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华南理工大学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深圳大学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00504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艺术概论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05710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多媒体技术应用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07759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Visual Basic程序设计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★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t>320101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区域经济开发与管理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华南农业大学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00287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发展社会学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00136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农业企业管理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03164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环境科学概论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04539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农业区划与布局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04535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乡镇经济发展调查与分析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02678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农业推广学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04536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环境质量分析与评价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06215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农业生态学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04538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区域经济管理学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04540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写作基础与应用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04537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小城镇发展与规划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07089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区域经济学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05162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区域可持续发展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06187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农业概论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340101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教育管理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10488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班级管理学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00442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教育学(二)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10489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现代学校人力资源管理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10490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教育财政学</w:t>
            </w:r>
          </w:p>
        </w:tc>
      </w:tr>
      <w:tr w:rsidR="00A272B9" w:rsidTr="005F325A">
        <w:trPr>
          <w:trHeight w:val="198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00459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高等教育管理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340102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心理健康教育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（本科）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00266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社会心理学(一)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02108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实验心理学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00471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认知心理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03519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心理测评技术与档案建立</w:t>
            </w:r>
          </w:p>
        </w:tc>
      </w:tr>
      <w:tr w:rsidR="00A272B9" w:rsidTr="005F325A">
        <w:trPr>
          <w:trHeight w:val="191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05951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心理与教育统计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04269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人格心理学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04267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学习心理与辅导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★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t>520804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环境工程技术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华南农业大学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02764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水土污染与防治技术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04540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写作基础与应用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02472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环境质量评价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02471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环境生态学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07847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环境经济学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05580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环境保护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03164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环境科学概论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02757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环境监测(二)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07481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管理学基础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04516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环境问题案例分析</w:t>
            </w:r>
          </w:p>
        </w:tc>
      </w:tr>
      <w:tr w:rsidR="00A272B9" w:rsidTr="005F325A">
        <w:trPr>
          <w:trHeight w:val="231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540301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建筑工程技术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华南理工大学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02394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房屋建筑学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★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t>540703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物业管理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暨南大学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00172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房地产经营管理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04363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物业管理实务(一)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04365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物业管理财务基础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05565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物业管理法规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07489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应用写作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04364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物业管理实务(二)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07481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管理学基础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07482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物业管理概论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18960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礼仪学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11429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物业管理英语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★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t>560102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机械制造与自动化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广东技术师范大学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10718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机械制造工艺基础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10723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流体传动与控制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05875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汽车发动机构造与维修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02358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单片机原理及应用</w:t>
            </w:r>
          </w:p>
        </w:tc>
      </w:tr>
      <w:tr w:rsidR="00A272B9" w:rsidTr="005F325A">
        <w:trPr>
          <w:trHeight w:val="118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10725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生产作业管理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10726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数控机床与编程(一)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07743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机械设计基础(一)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04108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电工电子技术基础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★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t>560113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41"/>
                <w:lang/>
              </w:rPr>
              <w:t>模具设计与制造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41"/>
                <w:lang/>
              </w:rPr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江门职业技术学院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01636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塑料成型工艺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01632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压铸模及其他模具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01622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冷冲压工艺与模具设计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01620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模具材料与热处理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05511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现代模具制造技术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01634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塑料成型机械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07743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机械设计基础(一)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01639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企业管理与技术经济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02220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塑料成型工艺与模具设计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★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t>560301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机电一体化技术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华南农业大学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11478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农村电力系统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02189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机械制造基础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07743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机械设计基础(一)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04108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电工电子技术基础</w:t>
            </w: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11479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电器设备使用与维护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04540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写作基础与应用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09439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计算机实用基础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08214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农业机械</w:t>
            </w:r>
          </w:p>
        </w:tc>
      </w:tr>
      <w:tr w:rsidR="00A272B9" w:rsidTr="005F325A">
        <w:trPr>
          <w:trHeight w:val="205"/>
          <w:jc w:val="center"/>
        </w:trPr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11480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汽车拖拉机构造原理与应用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13"/>
          <w:jc w:val="center"/>
        </w:trPr>
        <w:tc>
          <w:tcPr>
            <w:tcW w:w="13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★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t>560302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电气自动化技术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广东技术师范大学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08182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自动控制原理(一)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10736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电气测量技术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04107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机械制图(三)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10738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工厂电气设备控制</w:t>
            </w:r>
          </w:p>
        </w:tc>
      </w:tr>
      <w:tr w:rsidR="00A272B9" w:rsidTr="005F325A">
        <w:trPr>
          <w:trHeight w:val="118"/>
          <w:jc w:val="center"/>
        </w:trPr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10725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生产作业管理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10737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电子技术基础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07840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微型计算机技术及应用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10764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电工原理(一)</w:t>
            </w:r>
          </w:p>
        </w:tc>
      </w:tr>
      <w:tr w:rsidR="00A272B9" w:rsidTr="005F325A">
        <w:trPr>
          <w:trHeight w:val="305"/>
          <w:jc w:val="center"/>
        </w:trPr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590106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食品营养与卫生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南方医科大学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暨南大学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00988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食品营养学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305"/>
          <w:jc w:val="center"/>
        </w:trPr>
        <w:tc>
          <w:tcPr>
            <w:tcW w:w="132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★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t>610201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计算机应用技术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（专科）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广东财经大学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（嵌入式技术）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06143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电路基础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12730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嵌入式LINUX应用编程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12732</w:t>
            </w: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ARM结构与程序开发入门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305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★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t>610201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计算机应用技术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（专科）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广东财经大学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（移动商务技术）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03333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电子政务概论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09016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移动通信原理与应用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206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630201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金融管理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（专科）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深圳大学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（金融）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00103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证券投资学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630201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金融管理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深圳大学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（金融管理）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00797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企业组织与环境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00796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商务英语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会计学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00798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商务交流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管理会计(二)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00799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数量方法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00802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管理信息技术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00803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财务管理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00807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金融概论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经济学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00806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财务报表分析(二)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00804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金融法(二)</w:t>
            </w:r>
          </w:p>
        </w:tc>
      </w:tr>
      <w:tr w:rsidR="00A272B9" w:rsidTr="005F325A">
        <w:trPr>
          <w:trHeight w:val="206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630201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金融管理</w:t>
            </w:r>
          </w:p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（专科）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广东金融学院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00103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证券投资学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 xml:space="preserve">                                      630201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金融管理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华南理工大学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华南农业大学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暨南大学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广东外语外贸大学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华南师范大学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广东财经大学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00797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企业组织与环境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00796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商务英语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会计学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00798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商务交流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管理会计(二)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00799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数量方法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00802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管理信息技术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00803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财务管理</w:t>
            </w:r>
          </w:p>
        </w:tc>
      </w:tr>
      <w:tr w:rsidR="00A272B9" w:rsidTr="005F325A">
        <w:trPr>
          <w:trHeight w:val="388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00807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金融概论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经济学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00806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财务报表分析(二)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00804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金融法(二)</w:t>
            </w:r>
          </w:p>
        </w:tc>
      </w:tr>
      <w:tr w:rsidR="00A272B9" w:rsidTr="005F325A">
        <w:trPr>
          <w:trHeight w:val="205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630302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会计（专科）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华南理工大学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05946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关系数据库原理与程序设计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08310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会计电算化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02600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C语言程序设计</w:t>
            </w:r>
          </w:p>
        </w:tc>
      </w:tr>
      <w:tr w:rsidR="00A272B9" w:rsidTr="005F325A">
        <w:trPr>
          <w:trHeight w:val="148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630302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会计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华南农业大学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03172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农业经济学(二)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02827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农村企事业会计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04534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财政与农村金融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00944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审计</w:t>
            </w:r>
          </w:p>
        </w:tc>
      </w:tr>
      <w:tr w:rsidR="00A272B9" w:rsidTr="005F325A">
        <w:trPr>
          <w:trHeight w:val="148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08114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财务管理学(一)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04540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写作基础与应用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07481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管理学基础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07492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农村政策法规</w:t>
            </w:r>
          </w:p>
        </w:tc>
      </w:tr>
      <w:tr w:rsidR="00A272B9" w:rsidTr="005F325A">
        <w:trPr>
          <w:trHeight w:val="148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07787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会计学原理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205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630302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会计（专科）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深圳大学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（会计电算化）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05946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关系数据库原理与程序设计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08310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会计电算化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02600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C语言程序设计</w:t>
            </w:r>
          </w:p>
        </w:tc>
      </w:tr>
      <w:tr w:rsidR="00A272B9" w:rsidTr="005F325A">
        <w:trPr>
          <w:trHeight w:val="148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630302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会计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深圳大学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（农村财会与审计）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03172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农业经济学(二)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02827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农村企事业会计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04534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财政与农村金融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00944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审计</w:t>
            </w:r>
          </w:p>
        </w:tc>
      </w:tr>
      <w:tr w:rsidR="00A272B9" w:rsidTr="005F325A">
        <w:trPr>
          <w:trHeight w:val="148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08114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财务管理学(一)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04540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写作基础与应用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07481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管理学基础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07492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农村政策法规</w:t>
            </w:r>
          </w:p>
        </w:tc>
      </w:tr>
      <w:tr w:rsidR="00A272B9" w:rsidTr="005F325A">
        <w:trPr>
          <w:trHeight w:val="148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07787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会计学原理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48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★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t>630601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工商企业管理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华南农业大学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00332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乡镇经济管理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04540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写作基础与应用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07481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管理学基础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00333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乡镇资源开发与环境保护</w:t>
            </w:r>
          </w:p>
        </w:tc>
      </w:tr>
      <w:tr w:rsidR="00A272B9" w:rsidTr="005F325A">
        <w:trPr>
          <w:trHeight w:val="148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03971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经济学基础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11383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乡镇企业生产管理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07787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会计学原理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07492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农村政策法规</w:t>
            </w:r>
          </w:p>
        </w:tc>
      </w:tr>
      <w:tr w:rsidR="00A272B9" w:rsidTr="005F325A">
        <w:trPr>
          <w:trHeight w:val="148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08114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财务管理学(一)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11382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乡镇企业经营管理</w:t>
            </w:r>
          </w:p>
        </w:tc>
      </w:tr>
      <w:tr w:rsidR="00A272B9" w:rsidTr="005F325A">
        <w:trPr>
          <w:trHeight w:val="342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630601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工商企业管理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深圳大学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暨南大学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广东财经大学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05171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中小企业战略管理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66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630602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商务管理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华南农业大学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暨南大学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广东外语外贸大学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华南师范大学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广东财经大学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深圳大学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00797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企业组织与环境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00796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商务英语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会计学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00798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商务交流</w:t>
            </w:r>
          </w:p>
        </w:tc>
      </w:tr>
      <w:tr w:rsidR="00A272B9" w:rsidTr="005F325A">
        <w:trPr>
          <w:trHeight w:val="166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00808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商法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00799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数量方法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00802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管理信息技术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00803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财务管理</w:t>
            </w:r>
          </w:p>
        </w:tc>
      </w:tr>
      <w:tr w:rsidR="00A272B9" w:rsidTr="005F325A">
        <w:trPr>
          <w:trHeight w:val="345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00811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国际贸易实务(二)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经济学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00810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人力资源管理(二)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00809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市场营销(二)</w:t>
            </w:r>
          </w:p>
        </w:tc>
      </w:tr>
      <w:tr w:rsidR="00A272B9" w:rsidTr="005F325A">
        <w:trPr>
          <w:trHeight w:val="166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630903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物流管理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深圳大学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广东财经大学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03617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采购与供应链案例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01001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物流案例与实训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07032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运输与配送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07008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采购与仓储管理</w:t>
            </w:r>
          </w:p>
        </w:tc>
      </w:tr>
      <w:tr w:rsidR="00A272B9" w:rsidTr="005F325A">
        <w:trPr>
          <w:trHeight w:val="17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07031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物流管理概论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07802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采购管理与库存控制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07037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信息技术与物流管理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66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630907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采购与供应管理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广东外语外贸大学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05727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采购原理与战略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05729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国际物流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05730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采购环境与供应市场分析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05732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采购过程与合同管理</w:t>
            </w:r>
          </w:p>
        </w:tc>
      </w:tr>
      <w:tr w:rsidR="00A272B9" w:rsidTr="005F325A">
        <w:trPr>
          <w:trHeight w:val="177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05731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采购绩效测量与商业分析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66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640101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旅游管理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暨南大学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广东外语外贸大学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广东财经大学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00192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旅游市场学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06010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旅游英语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03529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国际旅游饭店管理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00194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旅游法规</w:t>
            </w:r>
          </w:p>
        </w:tc>
      </w:tr>
      <w:tr w:rsidR="00A272B9" w:rsidTr="005F325A">
        <w:trPr>
          <w:trHeight w:val="166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02519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食品营养与卫生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11341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国际旅游学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06123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导游学概论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11506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旅游饭店财务管理</w:t>
            </w:r>
          </w:p>
        </w:tc>
      </w:tr>
      <w:tr w:rsidR="00A272B9" w:rsidTr="005F325A">
        <w:trPr>
          <w:trHeight w:val="166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07489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应用写作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402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650102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视觉传播设计与制作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华南农业大学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华南师范大学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广州美术学院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00504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艺术概论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10177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设计基础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131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650103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广告设计与制作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深圳大学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00635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广告法规与管理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00637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广告媒体分析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00636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广告心理学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00634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广告策划</w:t>
            </w:r>
          </w:p>
        </w:tc>
      </w:tr>
      <w:tr w:rsidR="00A272B9" w:rsidTr="005F325A">
        <w:trPr>
          <w:trHeight w:val="17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00638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企业形象与策划（CIS）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00850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广告设计基础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00851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广告文案写作</w:t>
            </w:r>
          </w:p>
        </w:tc>
      </w:tr>
      <w:tr w:rsidR="00A272B9" w:rsidTr="005F325A">
        <w:trPr>
          <w:trHeight w:val="131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650108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服装与服饰设计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华南农业大学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惠州学院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03904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服装生产管理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00683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服装市场与营销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00677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服装材料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03902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服装发展简史</w:t>
            </w:r>
          </w:p>
        </w:tc>
      </w:tr>
      <w:tr w:rsidR="00A272B9" w:rsidTr="005F325A">
        <w:trPr>
          <w:trHeight w:val="173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03905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服装企业督导管理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03906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服装品质管理</w:t>
            </w:r>
          </w:p>
        </w:tc>
      </w:tr>
      <w:tr w:rsidR="00A272B9" w:rsidTr="005F325A">
        <w:trPr>
          <w:trHeight w:val="304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650111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环境艺术设计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华南农业大学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华南师范大学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广州美术学院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00504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艺术概论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10177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设计基础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231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650120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动漫设计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广州美术学院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08878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动漫产业概论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08881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动画编导基础</w:t>
            </w:r>
          </w:p>
        </w:tc>
      </w:tr>
      <w:tr w:rsidR="00A272B9" w:rsidTr="005F325A">
        <w:trPr>
          <w:trHeight w:val="131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670102K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学前教育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广东省外语艺术职业学院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00384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学前心理学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00386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幼儿文学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00393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学前儿童语言教育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00383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学前教育学</w:t>
            </w:r>
          </w:p>
        </w:tc>
      </w:tr>
      <w:tr w:rsidR="00A272B9" w:rsidTr="005F325A">
        <w:trPr>
          <w:trHeight w:val="131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00389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学前教育科学研究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00388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学前儿童数学教育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00396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学前儿童美术教育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00390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学前儿童科学教育</w:t>
            </w:r>
          </w:p>
        </w:tc>
      </w:tr>
      <w:tr w:rsidR="00A272B9" w:rsidTr="005F325A">
        <w:trPr>
          <w:trHeight w:val="131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00397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学前儿童音乐教育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231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670121K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心理健康教育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04265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社会心理学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03518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特殊儿童心理与教育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03517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心理健康教育课程设计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03372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团体心理辅导</w:t>
            </w:r>
          </w:p>
        </w:tc>
      </w:tr>
      <w:tr w:rsidR="00A272B9" w:rsidTr="005F325A">
        <w:trPr>
          <w:trHeight w:val="156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670202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商务英语</w:t>
            </w:r>
          </w:p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（专科）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广东外语外贸大学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广东财经大学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05439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商务英语阅读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05440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商务英语写作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</w:tr>
      <w:tr w:rsidR="00A272B9" w:rsidTr="005F325A">
        <w:trPr>
          <w:trHeight w:val="90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670206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应用日语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广东外语外贸大学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lastRenderedPageBreak/>
              <w:t>华南师范大学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00606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基础日语(二)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00844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日语阅读(二)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00605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基础日语(一)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00843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日语阅读(一)</w:t>
            </w:r>
          </w:p>
        </w:tc>
      </w:tr>
      <w:tr w:rsidR="00A272B9" w:rsidTr="005F325A">
        <w:trPr>
          <w:trHeight w:val="149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00608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日本国概况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00607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日语语法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11600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日语综合技能(一)</w:t>
            </w:r>
          </w:p>
        </w:tc>
      </w:tr>
      <w:tr w:rsidR="00A272B9" w:rsidTr="005F325A">
        <w:trPr>
          <w:trHeight w:val="90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lastRenderedPageBreak/>
              <w:t>670301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文秘</w:t>
            </w:r>
            <w:r>
              <w:rPr>
                <w:rStyle w:val="font2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广东外语外贸大学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07489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应用写作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00776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档案学概论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08020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商务秘书学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07786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国际商务</w:t>
            </w:r>
          </w:p>
        </w:tc>
      </w:tr>
      <w:tr w:rsidR="00A272B9" w:rsidTr="005F325A">
        <w:trPr>
          <w:trHeight w:val="149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18960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礼仪学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18961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财务管理与会计基础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11520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秘书事务管理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18956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法律事务管理</w:t>
            </w:r>
          </w:p>
        </w:tc>
      </w:tr>
      <w:tr w:rsidR="00A272B9" w:rsidTr="005F325A">
        <w:trPr>
          <w:trHeight w:val="231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★</w:t>
            </w:r>
            <w:r>
              <w:rPr>
                <w:rStyle w:val="font21"/>
                <w:rFonts w:hint="eastAsia"/>
                <w:sz w:val="18"/>
                <w:szCs w:val="18"/>
                <w:lang/>
              </w:rPr>
              <w:t>670301</w:t>
            </w:r>
            <w:r>
              <w:rPr>
                <w:rStyle w:val="font2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文秘</w:t>
            </w:r>
            <w:r>
              <w:rPr>
                <w:rStyle w:val="font2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（专科）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00346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办公自动化原理及应用</w:t>
            </w:r>
          </w:p>
        </w:tc>
      </w:tr>
      <w:tr w:rsidR="00A272B9" w:rsidTr="005F325A">
        <w:trPr>
          <w:trHeight w:val="231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680503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法律事务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暨南大学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广东财经大学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华南师范大学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04577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中国通史</w:t>
            </w:r>
          </w:p>
        </w:tc>
      </w:tr>
      <w:tr w:rsidR="00A272B9" w:rsidTr="005F325A">
        <w:trPr>
          <w:trHeight w:val="304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690105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公共关系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00638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企业形象与策划（CIS）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00A272B9" w:rsidRDefault="00A272B9" w:rsidP="005F325A">
            <w:pPr>
              <w:snapToGrid w:val="0"/>
              <w:spacing w:line="200" w:lineRule="exact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04577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中国通史</w:t>
            </w:r>
          </w:p>
        </w:tc>
      </w:tr>
      <w:tr w:rsidR="00A272B9" w:rsidTr="005F325A">
        <w:trPr>
          <w:trHeight w:val="304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690202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人力资源管理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00164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劳动经济学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00071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社会保障概论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00165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劳动就业概论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06183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工资管理</w:t>
            </w:r>
          </w:p>
        </w:tc>
      </w:tr>
      <w:tr w:rsidR="00A272B9" w:rsidTr="005F325A">
        <w:trPr>
          <w:trHeight w:val="205"/>
          <w:jc w:val="center"/>
        </w:trPr>
        <w:tc>
          <w:tcPr>
            <w:tcW w:w="1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Style w:val="font01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★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t>690206</w:t>
            </w:r>
            <w:r>
              <w:rPr>
                <w:rStyle w:val="font11"/>
                <w:rFonts w:hint="eastAsia"/>
                <w:sz w:val="18"/>
                <w:szCs w:val="18"/>
                <w:lang/>
              </w:rPr>
              <w:br/>
            </w:r>
            <w:r>
              <w:rPr>
                <w:rStyle w:val="font01"/>
                <w:sz w:val="18"/>
                <w:szCs w:val="18"/>
                <w:lang/>
              </w:rPr>
              <w:t>行政管理</w:t>
            </w:r>
          </w:p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Style w:val="font01"/>
                <w:sz w:val="18"/>
                <w:szCs w:val="18"/>
                <w:lang/>
              </w:rPr>
              <w:t>（专科）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（电子政务）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03333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电子政务概论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03332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政府信息资源管理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03331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公共事业管理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00346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办公自动化原理及应用</w:t>
            </w:r>
          </w:p>
        </w:tc>
      </w:tr>
      <w:tr w:rsidR="00A272B9" w:rsidTr="005F325A">
        <w:trPr>
          <w:trHeight w:val="107"/>
          <w:jc w:val="center"/>
        </w:trPr>
        <w:tc>
          <w:tcPr>
            <w:tcW w:w="13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970201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汉语言文学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br/>
              <w:t>（专科）</w:t>
            </w:r>
          </w:p>
        </w:tc>
        <w:tc>
          <w:tcPr>
            <w:tcW w:w="1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华南师范大学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11486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中学心理学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11350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基础写作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11493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现代汉语(二)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11485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中学教育学</w:t>
            </w:r>
          </w:p>
        </w:tc>
      </w:tr>
      <w:tr w:rsidR="00A272B9" w:rsidTr="005F325A">
        <w:trPr>
          <w:trHeight w:val="201"/>
          <w:jc w:val="center"/>
        </w:trPr>
        <w:tc>
          <w:tcPr>
            <w:tcW w:w="13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snapToGrid w:val="0"/>
              <w:spacing w:line="200" w:lineRule="exact"/>
              <w:jc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11495</w:t>
            </w:r>
          </w:p>
        </w:tc>
        <w:tc>
          <w:tcPr>
            <w:tcW w:w="2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古代汉语(二)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11496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中小学语文教材教法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11494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古代汉语(一)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center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11492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272B9" w:rsidRDefault="00A272B9" w:rsidP="005F325A">
            <w:pPr>
              <w:widowControl/>
              <w:snapToGrid w:val="0"/>
              <w:spacing w:line="200" w:lineRule="exact"/>
              <w:jc w:val="left"/>
              <w:textAlignment w:val="center"/>
              <w:rPr>
                <w:rFonts w:ascii="宋体" w:hAnsi="宋体" w:cs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现代汉语(一)</w:t>
            </w:r>
          </w:p>
        </w:tc>
      </w:tr>
    </w:tbl>
    <w:p w:rsidR="00A272B9" w:rsidRDefault="00A272B9" w:rsidP="00A272B9">
      <w:pPr>
        <w:ind w:firstLineChars="200" w:firstLine="422"/>
        <w:jc w:val="left"/>
        <w:rPr>
          <w:b/>
          <w:bCs/>
        </w:rPr>
      </w:pPr>
      <w:r>
        <w:rPr>
          <w:rFonts w:hint="eastAsia"/>
          <w:b/>
          <w:bCs/>
        </w:rPr>
        <w:t>说明：专业代码前加“</w:t>
      </w:r>
      <w:r>
        <w:rPr>
          <w:rFonts w:ascii="宋体" w:hAnsi="宋体" w:cs="宋体" w:hint="eastAsia"/>
          <w:b/>
          <w:bCs/>
          <w:kern w:val="0"/>
          <w:sz w:val="18"/>
          <w:szCs w:val="18"/>
          <w:lang/>
        </w:rPr>
        <w:t>★</w:t>
      </w:r>
      <w:r>
        <w:rPr>
          <w:rFonts w:hint="eastAsia"/>
          <w:b/>
          <w:bCs/>
        </w:rPr>
        <w:t>”为限期停考专业，不接受新生报名，停考过渡期内相关课程继续接受报考。</w:t>
      </w:r>
    </w:p>
    <w:p w:rsidR="00D8125C" w:rsidRDefault="00D8125C"/>
    <w:sectPr w:rsidR="00D8125C" w:rsidSect="00A272B9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 Light">
    <w:altName w:val="微软雅黑"/>
    <w:charset w:val="86"/>
    <w:family w:val="swiss"/>
    <w:pitch w:val="default"/>
    <w:sig w:usb0="00000000" w:usb1="2ACF0010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16B188"/>
    <w:multiLevelType w:val="singleLevel"/>
    <w:tmpl w:val="4516B188"/>
    <w:lvl w:ilvl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abstractNum w:abstractNumId="1">
    <w:nsid w:val="61133095"/>
    <w:multiLevelType w:val="singleLevel"/>
    <w:tmpl w:val="61133095"/>
    <w:lvl w:ilvl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abstractNum w:abstractNumId="2">
    <w:nsid w:val="61133E45"/>
    <w:multiLevelType w:val="singleLevel"/>
    <w:tmpl w:val="61133E45"/>
    <w:lvl w:ilvl="0">
      <w:start w:val="2"/>
      <w:numFmt w:val="chineseCounting"/>
      <w:suff w:val="nothing"/>
      <w:lvlText w:val="%1、"/>
      <w:lvlJc w:val="left"/>
    </w:lvl>
  </w:abstractNum>
  <w:abstractNum w:abstractNumId="3">
    <w:nsid w:val="611376B0"/>
    <w:multiLevelType w:val="singleLevel"/>
    <w:tmpl w:val="611376B0"/>
    <w:lvl w:ilvl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abstractNum w:abstractNumId="4">
    <w:nsid w:val="61244D55"/>
    <w:multiLevelType w:val="singleLevel"/>
    <w:tmpl w:val="61244D55"/>
    <w:lvl w:ilvl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272B9"/>
    <w:rsid w:val="006657E7"/>
    <w:rsid w:val="00A272B9"/>
    <w:rsid w:val="00D812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2B9"/>
    <w:pPr>
      <w:widowControl w:val="0"/>
      <w:jc w:val="both"/>
    </w:pPr>
    <w:rPr>
      <w:rFonts w:ascii="Times New Roman" w:eastAsia="宋体" w:hAnsi="Times New Roman" w:cs="Times New Roman"/>
    </w:rPr>
  </w:style>
  <w:style w:type="paragraph" w:styleId="3">
    <w:name w:val="heading 3"/>
    <w:basedOn w:val="a"/>
    <w:next w:val="a"/>
    <w:link w:val="3Char"/>
    <w:qFormat/>
    <w:rsid w:val="00A272B9"/>
    <w:pPr>
      <w:spacing w:beforeAutospacing="1" w:afterAutospacing="1"/>
      <w:jc w:val="left"/>
      <w:outlineLvl w:val="2"/>
    </w:pPr>
    <w:rPr>
      <w:rFonts w:ascii="宋体" w:hAnsi="宋体" w:hint="eastAsia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标题 3 Char"/>
    <w:basedOn w:val="a0"/>
    <w:link w:val="3"/>
    <w:rsid w:val="00A272B9"/>
    <w:rPr>
      <w:rFonts w:ascii="宋体" w:eastAsia="宋体" w:hAnsi="宋体" w:cs="Times New Roman"/>
      <w:kern w:val="0"/>
      <w:sz w:val="24"/>
      <w:szCs w:val="24"/>
    </w:rPr>
  </w:style>
  <w:style w:type="character" w:customStyle="1" w:styleId="font51">
    <w:name w:val="font51"/>
    <w:qFormat/>
    <w:rsid w:val="00A272B9"/>
    <w:rPr>
      <w:rFonts w:ascii="微软雅黑 Light" w:eastAsia="微软雅黑 Light" w:hAnsi="微软雅黑 Light" w:cs="微软雅黑 Light" w:hint="eastAsia"/>
      <w:color w:val="000000"/>
      <w:sz w:val="18"/>
      <w:szCs w:val="18"/>
      <w:u w:val="none"/>
    </w:rPr>
  </w:style>
  <w:style w:type="character" w:customStyle="1" w:styleId="font41">
    <w:name w:val="font41"/>
    <w:qFormat/>
    <w:rsid w:val="00A272B9"/>
    <w:rPr>
      <w:rFonts w:ascii="宋体" w:eastAsia="宋体" w:hAnsi="宋体" w:cs="宋体" w:hint="eastAsia"/>
      <w:color w:val="000000"/>
      <w:sz w:val="20"/>
      <w:szCs w:val="20"/>
      <w:u w:val="none"/>
    </w:rPr>
  </w:style>
  <w:style w:type="character" w:customStyle="1" w:styleId="font21">
    <w:name w:val="font21"/>
    <w:qFormat/>
    <w:rsid w:val="00A272B9"/>
    <w:rPr>
      <w:rFonts w:ascii="Arial" w:eastAsia="宋体" w:hAnsi="Arial" w:cs="Arial" w:hint="default"/>
      <w:color w:val="000000"/>
      <w:sz w:val="20"/>
      <w:szCs w:val="20"/>
      <w:u w:val="none"/>
    </w:rPr>
  </w:style>
  <w:style w:type="character" w:customStyle="1" w:styleId="font01">
    <w:name w:val="font01"/>
    <w:qFormat/>
    <w:rsid w:val="00A272B9"/>
    <w:rPr>
      <w:rFonts w:ascii="宋体" w:eastAsia="宋体" w:hAnsi="宋体" w:cs="宋体" w:hint="eastAsia"/>
      <w:color w:val="000000"/>
      <w:sz w:val="20"/>
      <w:szCs w:val="20"/>
      <w:u w:val="none"/>
    </w:rPr>
  </w:style>
  <w:style w:type="character" w:customStyle="1" w:styleId="font11">
    <w:name w:val="font11"/>
    <w:qFormat/>
    <w:rsid w:val="00A272B9"/>
    <w:rPr>
      <w:rFonts w:ascii="Arial" w:eastAsia="宋体" w:hAnsi="Arial" w:cs="Arial" w:hint="default"/>
      <w:color w:val="000000"/>
      <w:sz w:val="20"/>
      <w:szCs w:val="20"/>
      <w:u w:val="none"/>
    </w:rPr>
  </w:style>
  <w:style w:type="character" w:customStyle="1" w:styleId="Char">
    <w:name w:val="批注框文本 Char"/>
    <w:basedOn w:val="a0"/>
    <w:link w:val="a3"/>
    <w:rsid w:val="00A272B9"/>
    <w:rPr>
      <w:rFonts w:ascii="Times New Roman" w:eastAsia="宋体" w:hAnsi="Times New Roman" w:cs="Times New Roman"/>
      <w:sz w:val="18"/>
      <w:szCs w:val="18"/>
    </w:rPr>
  </w:style>
  <w:style w:type="paragraph" w:styleId="a4">
    <w:name w:val="header"/>
    <w:basedOn w:val="a"/>
    <w:link w:val="Char0"/>
    <w:rsid w:val="00A272B9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Char0">
    <w:name w:val="页眉 Char"/>
    <w:basedOn w:val="a0"/>
    <w:link w:val="a4"/>
    <w:rsid w:val="00A272B9"/>
    <w:rPr>
      <w:rFonts w:ascii="Times New Roman" w:eastAsia="宋体" w:hAnsi="Times New Roman" w:cs="Times New Roman"/>
      <w:sz w:val="18"/>
    </w:rPr>
  </w:style>
  <w:style w:type="paragraph" w:styleId="a5">
    <w:name w:val="footer"/>
    <w:basedOn w:val="a"/>
    <w:link w:val="Char1"/>
    <w:rsid w:val="00A272B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1">
    <w:name w:val="页脚 Char"/>
    <w:basedOn w:val="a0"/>
    <w:link w:val="a5"/>
    <w:rsid w:val="00A272B9"/>
    <w:rPr>
      <w:rFonts w:ascii="Times New Roman" w:eastAsia="宋体" w:hAnsi="Times New Roman" w:cs="Times New Roman"/>
      <w:sz w:val="18"/>
    </w:rPr>
  </w:style>
  <w:style w:type="paragraph" w:styleId="a3">
    <w:name w:val="Balloon Text"/>
    <w:basedOn w:val="a"/>
    <w:link w:val="Char"/>
    <w:rsid w:val="00A272B9"/>
    <w:rPr>
      <w:sz w:val="18"/>
      <w:szCs w:val="18"/>
    </w:rPr>
  </w:style>
  <w:style w:type="character" w:customStyle="1" w:styleId="Char10">
    <w:name w:val="批注框文本 Char1"/>
    <w:basedOn w:val="a0"/>
    <w:link w:val="a3"/>
    <w:uiPriority w:val="99"/>
    <w:semiHidden/>
    <w:rsid w:val="00A272B9"/>
    <w:rPr>
      <w:rFonts w:ascii="Times New Roman" w:eastAsia="宋体" w:hAnsi="Times New Roman" w:cs="Times New Roman"/>
      <w:sz w:val="18"/>
      <w:szCs w:val="18"/>
    </w:rPr>
  </w:style>
  <w:style w:type="paragraph" w:styleId="a6">
    <w:name w:val="Normal (Web)"/>
    <w:basedOn w:val="a"/>
    <w:rsid w:val="00A272B9"/>
    <w:pPr>
      <w:spacing w:beforeAutospacing="1" w:afterAutospacing="1"/>
      <w:jc w:val="left"/>
    </w:pPr>
    <w:rPr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2016</Words>
  <Characters>11495</Characters>
  <Application>Microsoft Office Word</Application>
  <DocSecurity>0</DocSecurity>
  <Lines>95</Lines>
  <Paragraphs>26</Paragraphs>
  <ScaleCrop>false</ScaleCrop>
  <Company>Microsoft</Company>
  <LinksUpToDate>false</LinksUpToDate>
  <CharactersWithSpaces>13485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2021-10-09T07:36:00Z</dcterms:created>
  <dcterms:modified xsi:type="dcterms:W3CDTF">2021-10-09T07:39:00Z</dcterms:modified>
</cp:coreProperties>
</file>